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E3D3B" w14:textId="77777777" w:rsidR="008F2B9A" w:rsidRDefault="008F2B9A" w:rsidP="008F2B9A">
      <w:pPr>
        <w:pStyle w:val="Sidhuvud"/>
        <w:jc w:val="right"/>
        <w:rPr>
          <w:rFonts w:asciiTheme="minorHAnsi" w:hAnsiTheme="minorHAnsi" w:cstheme="minorHAnsi"/>
          <w:color w:val="999999"/>
          <w:sz w:val="24"/>
          <w:szCs w:val="20"/>
          <w:lang w:val="en-US"/>
        </w:rPr>
      </w:pPr>
    </w:p>
    <w:p w14:paraId="7A9A7DFF" w14:textId="77777777" w:rsidR="008F2B9A" w:rsidRDefault="008F2B9A" w:rsidP="008F2B9A">
      <w:pPr>
        <w:pStyle w:val="Sidhuvud"/>
        <w:jc w:val="right"/>
        <w:rPr>
          <w:rFonts w:asciiTheme="minorHAnsi" w:hAnsiTheme="minorHAnsi" w:cstheme="minorHAnsi"/>
          <w:color w:val="999999"/>
          <w:sz w:val="24"/>
          <w:szCs w:val="20"/>
          <w:lang w:val="en-US"/>
        </w:rPr>
      </w:pPr>
    </w:p>
    <w:p w14:paraId="4870875B" w14:textId="77777777" w:rsidR="008F2B9A" w:rsidRDefault="008F2B9A" w:rsidP="008F2B9A">
      <w:pPr>
        <w:rPr>
          <w:rFonts w:asciiTheme="minorHAnsi" w:hAnsiTheme="minorHAnsi" w:cstheme="minorHAnsi"/>
          <w:b/>
          <w:bCs/>
          <w:sz w:val="32"/>
          <w:szCs w:val="22"/>
        </w:rPr>
      </w:pPr>
    </w:p>
    <w:p w14:paraId="6D7589D8" w14:textId="77777777" w:rsidR="008F2B9A" w:rsidRDefault="008F2B9A" w:rsidP="008F2B9A">
      <w:pPr>
        <w:rPr>
          <w:rFonts w:asciiTheme="minorHAnsi" w:hAnsiTheme="minorHAnsi" w:cstheme="minorHAnsi"/>
          <w:b/>
          <w:bCs/>
          <w:sz w:val="32"/>
          <w:szCs w:val="22"/>
        </w:rPr>
      </w:pPr>
    </w:p>
    <w:p w14:paraId="7D006C3B" w14:textId="28841064" w:rsidR="00BF3D2E" w:rsidRPr="008F2B9A" w:rsidRDefault="00BF3D2E" w:rsidP="008F2B9A">
      <w:pPr>
        <w:rPr>
          <w:rFonts w:asciiTheme="minorHAnsi" w:hAnsiTheme="minorHAnsi" w:cstheme="minorHAnsi"/>
          <w:b/>
          <w:bCs/>
          <w:sz w:val="32"/>
          <w:szCs w:val="22"/>
        </w:rPr>
      </w:pPr>
      <w:r w:rsidRPr="008F2B9A">
        <w:rPr>
          <w:rFonts w:asciiTheme="minorHAnsi" w:hAnsiTheme="minorHAnsi" w:cstheme="minorHAnsi"/>
          <w:b/>
          <w:bCs/>
          <w:sz w:val="32"/>
          <w:szCs w:val="22"/>
        </w:rPr>
        <w:t xml:space="preserve">Bag it up and make it quick! </w:t>
      </w:r>
    </w:p>
    <w:p w14:paraId="14452117" w14:textId="77777777" w:rsidR="00BF3D2E" w:rsidRPr="008F2B9A" w:rsidRDefault="00BF3D2E" w:rsidP="008F2B9A">
      <w:pPr>
        <w:rPr>
          <w:rFonts w:asciiTheme="minorHAnsi" w:hAnsiTheme="minorHAnsi" w:cstheme="minorHAnsi"/>
          <w:szCs w:val="22"/>
        </w:rPr>
      </w:pPr>
    </w:p>
    <w:p w14:paraId="3B131EC9" w14:textId="04BD8598" w:rsidR="00BF3D2E" w:rsidRPr="008F2B9A" w:rsidRDefault="00303BA2" w:rsidP="008F2B9A">
      <w:pPr>
        <w:rPr>
          <w:rFonts w:asciiTheme="minorHAnsi" w:hAnsiTheme="minorHAnsi" w:cstheme="minorHAnsi"/>
          <w:b/>
          <w:bCs/>
          <w:i/>
          <w:sz w:val="24"/>
          <w:szCs w:val="22"/>
        </w:rPr>
      </w:pPr>
      <w:r w:rsidRPr="008F2B9A">
        <w:rPr>
          <w:rFonts w:asciiTheme="minorHAnsi" w:hAnsiTheme="minorHAnsi" w:cstheme="minorHAnsi"/>
          <w:b/>
          <w:bCs/>
          <w:i/>
          <w:sz w:val="24"/>
          <w:szCs w:val="22"/>
        </w:rPr>
        <w:t xml:space="preserve">In the latest technology innovation from members of </w:t>
      </w:r>
      <w:r w:rsidR="009A77B1" w:rsidRPr="008F2B9A">
        <w:rPr>
          <w:rFonts w:asciiTheme="minorHAnsi" w:hAnsiTheme="minorHAnsi" w:cstheme="minorHAnsi"/>
          <w:b/>
          <w:bCs/>
          <w:i/>
          <w:sz w:val="24"/>
          <w:szCs w:val="22"/>
        </w:rPr>
        <w:t>TMAS</w:t>
      </w:r>
      <w:r w:rsidRPr="008F2B9A">
        <w:rPr>
          <w:rFonts w:asciiTheme="minorHAnsi" w:hAnsiTheme="minorHAnsi" w:cstheme="minorHAnsi"/>
          <w:b/>
          <w:bCs/>
          <w:i/>
          <w:sz w:val="24"/>
          <w:szCs w:val="22"/>
        </w:rPr>
        <w:t xml:space="preserve"> (the Swedish textile machinery association), </w:t>
      </w:r>
      <w:r w:rsidR="00BF3D2E" w:rsidRPr="008F2B9A">
        <w:rPr>
          <w:rFonts w:asciiTheme="minorHAnsi" w:hAnsiTheme="minorHAnsi" w:cstheme="minorHAnsi"/>
          <w:b/>
          <w:bCs/>
          <w:i/>
          <w:sz w:val="24"/>
          <w:szCs w:val="22"/>
        </w:rPr>
        <w:t xml:space="preserve">ACG </w:t>
      </w:r>
      <w:proofErr w:type="spellStart"/>
      <w:r w:rsidR="00BF3D2E" w:rsidRPr="008F2B9A">
        <w:rPr>
          <w:rFonts w:asciiTheme="minorHAnsi" w:hAnsiTheme="minorHAnsi" w:cstheme="minorHAnsi"/>
          <w:b/>
          <w:bCs/>
          <w:i/>
          <w:sz w:val="24"/>
          <w:szCs w:val="22"/>
        </w:rPr>
        <w:t>Kinna</w:t>
      </w:r>
      <w:proofErr w:type="spellEnd"/>
      <w:r w:rsidR="009A77B1" w:rsidRPr="008F2B9A">
        <w:rPr>
          <w:rFonts w:asciiTheme="minorHAnsi" w:hAnsiTheme="minorHAnsi" w:cstheme="minorHAnsi"/>
          <w:b/>
          <w:bCs/>
          <w:i/>
          <w:sz w:val="24"/>
          <w:szCs w:val="22"/>
        </w:rPr>
        <w:t xml:space="preserve"> and</w:t>
      </w:r>
      <w:r w:rsidR="00BF3D2E" w:rsidRPr="008F2B9A">
        <w:rPr>
          <w:rFonts w:asciiTheme="minorHAnsi" w:hAnsiTheme="minorHAnsi" w:cstheme="minorHAnsi"/>
          <w:b/>
          <w:bCs/>
          <w:i/>
          <w:sz w:val="24"/>
          <w:szCs w:val="22"/>
        </w:rPr>
        <w:t xml:space="preserve"> ACG </w:t>
      </w:r>
      <w:proofErr w:type="spellStart"/>
      <w:r w:rsidR="00BF3D2E" w:rsidRPr="008F2B9A">
        <w:rPr>
          <w:rFonts w:asciiTheme="minorHAnsi" w:hAnsiTheme="minorHAnsi" w:cstheme="minorHAnsi"/>
          <w:b/>
          <w:bCs/>
          <w:i/>
          <w:sz w:val="24"/>
          <w:szCs w:val="22"/>
        </w:rPr>
        <w:t>Nyström</w:t>
      </w:r>
      <w:proofErr w:type="spellEnd"/>
      <w:r w:rsidR="00BF3D2E" w:rsidRPr="008F2B9A">
        <w:rPr>
          <w:rFonts w:asciiTheme="minorHAnsi" w:hAnsiTheme="minorHAnsi" w:cstheme="minorHAnsi"/>
          <w:b/>
          <w:bCs/>
          <w:i/>
          <w:sz w:val="24"/>
          <w:szCs w:val="22"/>
        </w:rPr>
        <w:t xml:space="preserve"> </w:t>
      </w:r>
      <w:r w:rsidR="009A77B1" w:rsidRPr="008F2B9A">
        <w:rPr>
          <w:rFonts w:asciiTheme="minorHAnsi" w:hAnsiTheme="minorHAnsi" w:cstheme="minorHAnsi"/>
          <w:b/>
          <w:bCs/>
          <w:i/>
          <w:sz w:val="24"/>
          <w:szCs w:val="22"/>
        </w:rPr>
        <w:t>have teamed up with Juki Corporation</w:t>
      </w:r>
      <w:r w:rsidR="00BF3D2E" w:rsidRPr="008F2B9A">
        <w:rPr>
          <w:rFonts w:asciiTheme="minorHAnsi" w:hAnsiTheme="minorHAnsi" w:cstheme="minorHAnsi"/>
          <w:b/>
          <w:bCs/>
          <w:i/>
          <w:sz w:val="24"/>
          <w:szCs w:val="22"/>
        </w:rPr>
        <w:t xml:space="preserve"> </w:t>
      </w:r>
      <w:r w:rsidR="009A77B1" w:rsidRPr="008F2B9A">
        <w:rPr>
          <w:rFonts w:asciiTheme="minorHAnsi" w:hAnsiTheme="minorHAnsi" w:cstheme="minorHAnsi"/>
          <w:b/>
          <w:bCs/>
          <w:i/>
          <w:sz w:val="24"/>
          <w:szCs w:val="22"/>
        </w:rPr>
        <w:t xml:space="preserve">– the world’s leading sewing machine manufacturer – in the development of </w:t>
      </w:r>
      <w:r w:rsidR="00BF3D2E" w:rsidRPr="008F2B9A">
        <w:rPr>
          <w:rFonts w:asciiTheme="minorHAnsi" w:hAnsiTheme="minorHAnsi" w:cstheme="minorHAnsi"/>
          <w:b/>
          <w:bCs/>
          <w:i/>
          <w:sz w:val="24"/>
          <w:szCs w:val="22"/>
        </w:rPr>
        <w:t>a new automated line concept that can considerably speed up the production of finished filter bags.</w:t>
      </w:r>
    </w:p>
    <w:p w14:paraId="6790DE08" w14:textId="77777777" w:rsidR="00BF3D2E" w:rsidRPr="008F2B9A" w:rsidRDefault="00BF3D2E" w:rsidP="008F2B9A">
      <w:pPr>
        <w:rPr>
          <w:rFonts w:asciiTheme="minorHAnsi" w:hAnsiTheme="minorHAnsi" w:cstheme="minorHAnsi"/>
          <w:szCs w:val="22"/>
        </w:rPr>
      </w:pPr>
    </w:p>
    <w:p w14:paraId="3BA2D104" w14:textId="095FB40A" w:rsidR="00BF3D2E" w:rsidRPr="008F2B9A" w:rsidRDefault="00BF3D2E" w:rsidP="008F2B9A">
      <w:pPr>
        <w:rPr>
          <w:rFonts w:asciiTheme="minorHAnsi" w:hAnsiTheme="minorHAnsi" w:cstheme="minorHAnsi"/>
          <w:szCs w:val="22"/>
        </w:rPr>
      </w:pPr>
      <w:r w:rsidRPr="008F2B9A">
        <w:rPr>
          <w:rFonts w:asciiTheme="minorHAnsi" w:hAnsiTheme="minorHAnsi" w:cstheme="minorHAnsi"/>
          <w:szCs w:val="22"/>
        </w:rPr>
        <w:t xml:space="preserve">Woven or nonwoven filter bags employed in a wide range of industrial processes </w:t>
      </w:r>
      <w:r w:rsidR="00A65CF5" w:rsidRPr="008F2B9A">
        <w:rPr>
          <w:rFonts w:asciiTheme="minorHAnsi" w:hAnsiTheme="minorHAnsi" w:cstheme="minorHAnsi"/>
          <w:szCs w:val="22"/>
        </w:rPr>
        <w:t>may be</w:t>
      </w:r>
      <w:r w:rsidRPr="008F2B9A">
        <w:rPr>
          <w:rFonts w:asciiTheme="minorHAnsi" w:hAnsiTheme="minorHAnsi" w:cstheme="minorHAnsi"/>
          <w:szCs w:val="22"/>
        </w:rPr>
        <w:t xml:space="preserve"> under the radar as products, but they represent a </w:t>
      </w:r>
      <w:proofErr w:type="gramStart"/>
      <w:r w:rsidRPr="008F2B9A">
        <w:rPr>
          <w:rFonts w:asciiTheme="minorHAnsi" w:hAnsiTheme="minorHAnsi" w:cstheme="minorHAnsi"/>
          <w:szCs w:val="22"/>
        </w:rPr>
        <w:t>pretty significant</w:t>
      </w:r>
      <w:proofErr w:type="gramEnd"/>
      <w:r w:rsidRPr="008F2B9A">
        <w:rPr>
          <w:rFonts w:asciiTheme="minorHAnsi" w:hAnsiTheme="minorHAnsi" w:cstheme="minorHAnsi"/>
          <w:szCs w:val="22"/>
        </w:rPr>
        <w:t xml:space="preserve"> percentage of technical textiles production.</w:t>
      </w:r>
    </w:p>
    <w:p w14:paraId="49E7A4A8" w14:textId="77777777" w:rsidR="00BF3D2E" w:rsidRPr="008F2B9A" w:rsidRDefault="00BF3D2E" w:rsidP="008F2B9A">
      <w:pPr>
        <w:rPr>
          <w:rFonts w:asciiTheme="minorHAnsi" w:hAnsiTheme="minorHAnsi" w:cstheme="minorHAnsi"/>
          <w:szCs w:val="22"/>
        </w:rPr>
      </w:pPr>
    </w:p>
    <w:p w14:paraId="703966CF" w14:textId="70378725" w:rsidR="00BF3D2E" w:rsidRPr="008F2B9A" w:rsidRDefault="00BF3D2E" w:rsidP="008F2B9A">
      <w:pPr>
        <w:rPr>
          <w:rFonts w:asciiTheme="minorHAnsi" w:hAnsiTheme="minorHAnsi" w:cstheme="minorHAnsi"/>
          <w:szCs w:val="22"/>
        </w:rPr>
      </w:pPr>
      <w:r w:rsidRPr="008F2B9A">
        <w:rPr>
          <w:rFonts w:asciiTheme="minorHAnsi" w:hAnsiTheme="minorHAnsi" w:cstheme="minorHAnsi"/>
          <w:szCs w:val="22"/>
        </w:rPr>
        <w:t>According to a recent report from BCC research, a leading US analyst covering this sector, industrial filtration represented a $555 million market in 2019 and some of the key areas where such filter bags are employed include:</w:t>
      </w:r>
    </w:p>
    <w:p w14:paraId="71D3737C" w14:textId="77777777" w:rsidR="00BF3D2E" w:rsidRPr="008F2B9A" w:rsidRDefault="00BF3D2E" w:rsidP="008F2B9A">
      <w:pPr>
        <w:rPr>
          <w:rFonts w:asciiTheme="minorHAnsi" w:hAnsiTheme="minorHAnsi" w:cstheme="minorHAnsi"/>
          <w:szCs w:val="22"/>
        </w:rPr>
      </w:pPr>
    </w:p>
    <w:p w14:paraId="652A03AA" w14:textId="1B0D25BA" w:rsidR="00BF3D2E" w:rsidRPr="008F2B9A" w:rsidRDefault="00BF3D2E" w:rsidP="008F2B9A">
      <w:pPr>
        <w:pStyle w:val="Liststycke"/>
        <w:numPr>
          <w:ilvl w:val="0"/>
          <w:numId w:val="19"/>
        </w:numPr>
        <w:spacing w:after="0" w:line="240" w:lineRule="auto"/>
        <w:ind w:left="714" w:hanging="357"/>
        <w:rPr>
          <w:rFonts w:asciiTheme="minorHAnsi" w:hAnsiTheme="minorHAnsi" w:cstheme="minorHAnsi"/>
        </w:rPr>
      </w:pPr>
      <w:r w:rsidRPr="008F2B9A">
        <w:rPr>
          <w:rFonts w:asciiTheme="minorHAnsi" w:hAnsiTheme="minorHAnsi" w:cstheme="minorHAnsi"/>
        </w:rPr>
        <w:t>Metal fabrication, with effective filtration required for manual and automated welding, thermal cutting, blasting and machining, especially for coolant filtration.</w:t>
      </w:r>
    </w:p>
    <w:p w14:paraId="17DB8353" w14:textId="0D495AA0" w:rsidR="00BF3D2E" w:rsidRPr="008F2B9A" w:rsidRDefault="00BF3D2E" w:rsidP="008F2B9A">
      <w:pPr>
        <w:pStyle w:val="Liststycke"/>
        <w:numPr>
          <w:ilvl w:val="0"/>
          <w:numId w:val="19"/>
        </w:numPr>
        <w:spacing w:after="0" w:line="240" w:lineRule="auto"/>
        <w:ind w:left="714" w:hanging="357"/>
        <w:rPr>
          <w:rFonts w:asciiTheme="minorHAnsi" w:hAnsiTheme="minorHAnsi" w:cstheme="minorHAnsi"/>
        </w:rPr>
      </w:pPr>
      <w:r w:rsidRPr="008F2B9A">
        <w:rPr>
          <w:rFonts w:asciiTheme="minorHAnsi" w:hAnsiTheme="minorHAnsi" w:cstheme="minorHAnsi"/>
        </w:rPr>
        <w:t>The process and energy industries, including foundries, smelters, incinerators, asphalt works and energy production plants.</w:t>
      </w:r>
    </w:p>
    <w:p w14:paraId="04FE415E" w14:textId="39C7FDB0" w:rsidR="00BF3D2E" w:rsidRPr="008F2B9A" w:rsidRDefault="00BF3D2E" w:rsidP="008F2B9A">
      <w:pPr>
        <w:pStyle w:val="Liststycke"/>
        <w:numPr>
          <w:ilvl w:val="0"/>
          <w:numId w:val="19"/>
        </w:numPr>
        <w:spacing w:after="0" w:line="240" w:lineRule="auto"/>
        <w:ind w:left="714" w:hanging="357"/>
        <w:rPr>
          <w:rFonts w:asciiTheme="minorHAnsi" w:hAnsiTheme="minorHAnsi" w:cstheme="minorHAnsi"/>
        </w:rPr>
      </w:pPr>
      <w:r w:rsidRPr="008F2B9A">
        <w:rPr>
          <w:rFonts w:asciiTheme="minorHAnsi" w:hAnsiTheme="minorHAnsi" w:cstheme="minorHAnsi"/>
        </w:rPr>
        <w:t>Other key manufacturing fields – often where dust is generated – including the production of timber, textiles, composites, waste handling and minerals, in addition to chemicals, food production, pharmaceuticals, electronics and agriculture.</w:t>
      </w:r>
    </w:p>
    <w:p w14:paraId="739247EB" w14:textId="77777777" w:rsidR="00BF3D2E" w:rsidRPr="008F2B9A" w:rsidRDefault="00BF3D2E" w:rsidP="008F2B9A">
      <w:pPr>
        <w:rPr>
          <w:rFonts w:asciiTheme="minorHAnsi" w:hAnsiTheme="minorHAnsi" w:cstheme="minorHAnsi"/>
          <w:szCs w:val="22"/>
        </w:rPr>
      </w:pPr>
    </w:p>
    <w:p w14:paraId="3AB9B3EC" w14:textId="3B238DF1" w:rsidR="00BF3D2E" w:rsidRPr="008F2B9A" w:rsidRDefault="00BF3D2E" w:rsidP="008F2B9A">
      <w:pPr>
        <w:rPr>
          <w:rFonts w:asciiTheme="minorHAnsi" w:hAnsiTheme="minorHAnsi" w:cstheme="minorHAnsi"/>
          <w:szCs w:val="22"/>
        </w:rPr>
      </w:pPr>
      <w:r w:rsidRPr="008F2B9A">
        <w:rPr>
          <w:rFonts w:asciiTheme="minorHAnsi" w:hAnsiTheme="minorHAnsi" w:cstheme="minorHAnsi"/>
          <w:szCs w:val="22"/>
        </w:rPr>
        <w:t xml:space="preserve">As an example of the scale of this industry and the high volumes </w:t>
      </w:r>
      <w:r w:rsidR="000E6E31" w:rsidRPr="008F2B9A">
        <w:rPr>
          <w:rFonts w:asciiTheme="minorHAnsi" w:hAnsiTheme="minorHAnsi" w:cstheme="minorHAnsi"/>
          <w:szCs w:val="22"/>
        </w:rPr>
        <w:t xml:space="preserve">of fabrics </w:t>
      </w:r>
      <w:r w:rsidRPr="008F2B9A">
        <w:rPr>
          <w:rFonts w:asciiTheme="minorHAnsi" w:hAnsiTheme="minorHAnsi" w:cstheme="minorHAnsi"/>
          <w:szCs w:val="22"/>
        </w:rPr>
        <w:t xml:space="preserve">involved, one supplier recently received a single order for 30,000 filter bags to be used for flue gas cleaning at the Estonian </w:t>
      </w:r>
      <w:proofErr w:type="spellStart"/>
      <w:r w:rsidRPr="008F2B9A">
        <w:rPr>
          <w:rFonts w:asciiTheme="minorHAnsi" w:hAnsiTheme="minorHAnsi" w:cstheme="minorHAnsi"/>
          <w:szCs w:val="22"/>
        </w:rPr>
        <w:t>Eesti</w:t>
      </w:r>
      <w:proofErr w:type="spellEnd"/>
      <w:r w:rsidRPr="008F2B9A">
        <w:rPr>
          <w:rFonts w:asciiTheme="minorHAnsi" w:hAnsiTheme="minorHAnsi" w:cstheme="minorHAnsi"/>
          <w:szCs w:val="22"/>
        </w:rPr>
        <w:t xml:space="preserve"> Power Plant – the biggest oil shale fired power plant in the world.</w:t>
      </w:r>
      <w:r w:rsidR="000E6E31" w:rsidRPr="008F2B9A">
        <w:rPr>
          <w:rFonts w:asciiTheme="minorHAnsi" w:hAnsiTheme="minorHAnsi" w:cstheme="minorHAnsi"/>
          <w:szCs w:val="22"/>
        </w:rPr>
        <w:t xml:space="preserve"> The bags can be anywhere up to eight met</w:t>
      </w:r>
      <w:r w:rsidR="00A65CF5" w:rsidRPr="008F2B9A">
        <w:rPr>
          <w:rFonts w:asciiTheme="minorHAnsi" w:hAnsiTheme="minorHAnsi" w:cstheme="minorHAnsi"/>
          <w:szCs w:val="22"/>
        </w:rPr>
        <w:t>re</w:t>
      </w:r>
      <w:r w:rsidR="000E6E31" w:rsidRPr="008F2B9A">
        <w:rPr>
          <w:rFonts w:asciiTheme="minorHAnsi" w:hAnsiTheme="minorHAnsi" w:cstheme="minorHAnsi"/>
          <w:szCs w:val="22"/>
        </w:rPr>
        <w:t>s in length</w:t>
      </w:r>
      <w:r w:rsidR="00A65CF5" w:rsidRPr="008F2B9A">
        <w:rPr>
          <w:rFonts w:asciiTheme="minorHAnsi" w:hAnsiTheme="minorHAnsi" w:cstheme="minorHAnsi"/>
          <w:szCs w:val="22"/>
        </w:rPr>
        <w:t xml:space="preserve"> and frequently </w:t>
      </w:r>
      <w:proofErr w:type="gramStart"/>
      <w:r w:rsidR="00A65CF5" w:rsidRPr="008F2B9A">
        <w:rPr>
          <w:rFonts w:asciiTheme="minorHAnsi" w:hAnsiTheme="minorHAnsi" w:cstheme="minorHAnsi"/>
          <w:szCs w:val="22"/>
        </w:rPr>
        <w:t>have to</w:t>
      </w:r>
      <w:proofErr w:type="gramEnd"/>
      <w:r w:rsidR="00A65CF5" w:rsidRPr="008F2B9A">
        <w:rPr>
          <w:rFonts w:asciiTheme="minorHAnsi" w:hAnsiTheme="minorHAnsi" w:cstheme="minorHAnsi"/>
          <w:szCs w:val="22"/>
        </w:rPr>
        <w:t xml:space="preserve"> be replaced.</w:t>
      </w:r>
    </w:p>
    <w:p w14:paraId="01383B81" w14:textId="77777777" w:rsidR="00BF3D2E" w:rsidRPr="008F2B9A" w:rsidRDefault="00BF3D2E" w:rsidP="008F2B9A">
      <w:pPr>
        <w:rPr>
          <w:rFonts w:asciiTheme="minorHAnsi" w:hAnsiTheme="minorHAnsi" w:cstheme="minorHAnsi"/>
          <w:szCs w:val="22"/>
        </w:rPr>
      </w:pPr>
    </w:p>
    <w:p w14:paraId="654F8460" w14:textId="77777777" w:rsidR="00BF3D2E" w:rsidRPr="008F2B9A" w:rsidRDefault="00BF3D2E" w:rsidP="008F2B9A">
      <w:pPr>
        <w:rPr>
          <w:rFonts w:asciiTheme="minorHAnsi" w:hAnsiTheme="minorHAnsi" w:cstheme="minorHAnsi"/>
          <w:b/>
          <w:bCs/>
          <w:szCs w:val="22"/>
        </w:rPr>
      </w:pPr>
      <w:r w:rsidRPr="008F2B9A">
        <w:rPr>
          <w:rFonts w:asciiTheme="minorHAnsi" w:hAnsiTheme="minorHAnsi" w:cstheme="minorHAnsi"/>
          <w:b/>
          <w:bCs/>
          <w:szCs w:val="22"/>
        </w:rPr>
        <w:t>Line integration</w:t>
      </w:r>
    </w:p>
    <w:p w14:paraId="3D197F9F" w14:textId="06274E81" w:rsidR="00BF3D2E" w:rsidRPr="008F2B9A" w:rsidRDefault="00BF3D2E" w:rsidP="008F2B9A">
      <w:pPr>
        <w:rPr>
          <w:rFonts w:asciiTheme="minorHAnsi" w:hAnsiTheme="minorHAnsi" w:cstheme="minorHAnsi"/>
          <w:szCs w:val="22"/>
        </w:rPr>
      </w:pPr>
      <w:r w:rsidRPr="008F2B9A">
        <w:rPr>
          <w:rFonts w:asciiTheme="minorHAnsi" w:hAnsiTheme="minorHAnsi" w:cstheme="minorHAnsi"/>
          <w:szCs w:val="22"/>
        </w:rPr>
        <w:t>The</w:t>
      </w:r>
      <w:r w:rsidR="009A77B1" w:rsidRPr="008F2B9A">
        <w:rPr>
          <w:rFonts w:asciiTheme="minorHAnsi" w:hAnsiTheme="minorHAnsi" w:cstheme="minorHAnsi"/>
          <w:szCs w:val="22"/>
        </w:rPr>
        <w:t xml:space="preserve"> new </w:t>
      </w:r>
      <w:r w:rsidRPr="008F2B9A">
        <w:rPr>
          <w:rFonts w:asciiTheme="minorHAnsi" w:hAnsiTheme="minorHAnsi" w:cstheme="minorHAnsi"/>
          <w:szCs w:val="22"/>
        </w:rPr>
        <w:t>SFL-2000</w:t>
      </w:r>
      <w:r w:rsidR="009A77B1" w:rsidRPr="008F2B9A">
        <w:rPr>
          <w:rFonts w:asciiTheme="minorHAnsi" w:hAnsiTheme="minorHAnsi" w:cstheme="minorHAnsi"/>
          <w:szCs w:val="22"/>
        </w:rPr>
        <w:t xml:space="preserve"> line</w:t>
      </w:r>
      <w:r w:rsidRPr="008F2B9A">
        <w:rPr>
          <w:rFonts w:asciiTheme="minorHAnsi" w:hAnsiTheme="minorHAnsi" w:cstheme="minorHAnsi"/>
          <w:szCs w:val="22"/>
        </w:rPr>
        <w:t xml:space="preserve"> is the result of a four-year development project between Juki Central Europe, headquartered in Poland, and the two ACG companies. </w:t>
      </w:r>
    </w:p>
    <w:p w14:paraId="69FC3EA3" w14:textId="77777777" w:rsidR="00BF3D2E" w:rsidRPr="008F2B9A" w:rsidRDefault="00BF3D2E" w:rsidP="008F2B9A">
      <w:pPr>
        <w:rPr>
          <w:rFonts w:asciiTheme="minorHAnsi" w:hAnsiTheme="minorHAnsi" w:cstheme="minorHAnsi"/>
          <w:szCs w:val="22"/>
        </w:rPr>
      </w:pPr>
    </w:p>
    <w:p w14:paraId="1641D7CC" w14:textId="75BAC5D9" w:rsidR="00BF3D2E" w:rsidRPr="008F2B9A" w:rsidRDefault="00BF3D2E" w:rsidP="008F2B9A">
      <w:pPr>
        <w:rPr>
          <w:rFonts w:asciiTheme="minorHAnsi" w:hAnsiTheme="minorHAnsi" w:cstheme="minorHAnsi"/>
          <w:szCs w:val="22"/>
        </w:rPr>
      </w:pPr>
      <w:r w:rsidRPr="008F2B9A">
        <w:rPr>
          <w:rFonts w:asciiTheme="minorHAnsi" w:hAnsiTheme="minorHAnsi" w:cstheme="minorHAnsi"/>
          <w:szCs w:val="22"/>
        </w:rPr>
        <w:t xml:space="preserve">It </w:t>
      </w:r>
      <w:proofErr w:type="gramStart"/>
      <w:r w:rsidRPr="008F2B9A">
        <w:rPr>
          <w:rFonts w:asciiTheme="minorHAnsi" w:hAnsiTheme="minorHAnsi" w:cstheme="minorHAnsi"/>
          <w:szCs w:val="22"/>
        </w:rPr>
        <w:t>is capable of handling</w:t>
      </w:r>
      <w:proofErr w:type="gramEnd"/>
      <w:r w:rsidRPr="008F2B9A">
        <w:rPr>
          <w:rFonts w:asciiTheme="minorHAnsi" w:hAnsiTheme="minorHAnsi" w:cstheme="minorHAnsi"/>
          <w:szCs w:val="22"/>
        </w:rPr>
        <w:t xml:space="preserve"> a wide range of different filter media, and as an all-in-one solution, can produce high quality and accurate seams to predefined parameters, with optional modules allowing for customised constructions.</w:t>
      </w:r>
    </w:p>
    <w:p w14:paraId="1945076D" w14:textId="083AA22A" w:rsidR="00303BA2" w:rsidRPr="008F2B9A" w:rsidRDefault="00303BA2" w:rsidP="008F2B9A">
      <w:pPr>
        <w:rPr>
          <w:rFonts w:asciiTheme="minorHAnsi" w:hAnsiTheme="minorHAnsi" w:cstheme="minorHAnsi"/>
          <w:szCs w:val="22"/>
        </w:rPr>
      </w:pPr>
    </w:p>
    <w:p w14:paraId="7D38ADCD" w14:textId="17DC0B5D" w:rsidR="009A77B1" w:rsidRDefault="00303BA2" w:rsidP="008F2B9A">
      <w:pPr>
        <w:rPr>
          <w:rFonts w:asciiTheme="minorHAnsi" w:hAnsiTheme="minorHAnsi" w:cstheme="minorHAnsi"/>
          <w:szCs w:val="22"/>
          <w:lang w:eastAsia="en-GB"/>
        </w:rPr>
      </w:pPr>
      <w:r w:rsidRPr="008F2B9A">
        <w:rPr>
          <w:rFonts w:asciiTheme="minorHAnsi" w:hAnsiTheme="minorHAnsi" w:cstheme="minorHAnsi"/>
          <w:szCs w:val="22"/>
        </w:rPr>
        <w:t>“</w:t>
      </w:r>
      <w:r w:rsidRPr="008F2B9A">
        <w:rPr>
          <w:rFonts w:asciiTheme="minorHAnsi" w:hAnsiTheme="minorHAnsi" w:cstheme="minorHAnsi"/>
          <w:i/>
          <w:szCs w:val="22"/>
        </w:rPr>
        <w:t>The line can achieve sewing speeds of ten metres a minute with all kinds of fold, overlap and stitched seam, and up to 20 metres per minute with welded bags in widths of up to a metre,</w:t>
      </w:r>
      <w:r w:rsidRPr="008F2B9A">
        <w:rPr>
          <w:rFonts w:asciiTheme="minorHAnsi" w:hAnsiTheme="minorHAnsi" w:cstheme="minorHAnsi"/>
          <w:szCs w:val="22"/>
        </w:rPr>
        <w:t xml:space="preserve">” says Christian Moore, CEO at ACG </w:t>
      </w:r>
      <w:proofErr w:type="spellStart"/>
      <w:r w:rsidRPr="008F2B9A">
        <w:rPr>
          <w:rFonts w:asciiTheme="minorHAnsi" w:hAnsiTheme="minorHAnsi" w:cstheme="minorHAnsi"/>
          <w:szCs w:val="22"/>
        </w:rPr>
        <w:t>Kinna</w:t>
      </w:r>
      <w:proofErr w:type="spellEnd"/>
      <w:r w:rsidRPr="008F2B9A">
        <w:rPr>
          <w:rFonts w:asciiTheme="minorHAnsi" w:hAnsiTheme="minorHAnsi" w:cstheme="minorHAnsi"/>
          <w:szCs w:val="22"/>
        </w:rPr>
        <w:t>. “</w:t>
      </w:r>
      <w:r w:rsidRPr="008F2B9A">
        <w:rPr>
          <w:rFonts w:asciiTheme="minorHAnsi" w:hAnsiTheme="minorHAnsi" w:cstheme="minorHAnsi"/>
          <w:i/>
          <w:szCs w:val="22"/>
        </w:rPr>
        <w:t>The</w:t>
      </w:r>
      <w:r w:rsidR="009A77B1" w:rsidRPr="008F2B9A">
        <w:rPr>
          <w:rFonts w:asciiTheme="minorHAnsi" w:hAnsiTheme="minorHAnsi" w:cstheme="minorHAnsi"/>
          <w:i/>
          <w:szCs w:val="22"/>
          <w:lang w:eastAsia="en-GB"/>
        </w:rPr>
        <w:t xml:space="preserve"> unique selling point is that </w:t>
      </w:r>
      <w:r w:rsidRPr="008F2B9A">
        <w:rPr>
          <w:rFonts w:asciiTheme="minorHAnsi" w:hAnsiTheme="minorHAnsi" w:cstheme="minorHAnsi"/>
          <w:i/>
          <w:szCs w:val="22"/>
          <w:lang w:eastAsia="en-GB"/>
        </w:rPr>
        <w:t xml:space="preserve">it </w:t>
      </w:r>
      <w:proofErr w:type="gramStart"/>
      <w:r w:rsidRPr="008F2B9A">
        <w:rPr>
          <w:rFonts w:asciiTheme="minorHAnsi" w:hAnsiTheme="minorHAnsi" w:cstheme="minorHAnsi"/>
          <w:i/>
          <w:szCs w:val="22"/>
          <w:lang w:eastAsia="en-GB"/>
        </w:rPr>
        <w:t>build</w:t>
      </w:r>
      <w:proofErr w:type="gramEnd"/>
      <w:r w:rsidRPr="008F2B9A">
        <w:rPr>
          <w:rFonts w:asciiTheme="minorHAnsi" w:hAnsiTheme="minorHAnsi" w:cstheme="minorHAnsi"/>
          <w:i/>
          <w:szCs w:val="22"/>
          <w:lang w:eastAsia="en-GB"/>
        </w:rPr>
        <w:t xml:space="preserve"> all </w:t>
      </w:r>
      <w:r w:rsidR="009A77B1" w:rsidRPr="008F2B9A">
        <w:rPr>
          <w:rFonts w:asciiTheme="minorHAnsi" w:hAnsiTheme="minorHAnsi" w:cstheme="minorHAnsi"/>
          <w:i/>
          <w:szCs w:val="22"/>
          <w:lang w:eastAsia="en-GB"/>
        </w:rPr>
        <w:t>sewing, welding and taping option in</w:t>
      </w:r>
      <w:r w:rsidRPr="008F2B9A">
        <w:rPr>
          <w:rFonts w:asciiTheme="minorHAnsi" w:hAnsiTheme="minorHAnsi" w:cstheme="minorHAnsi"/>
          <w:i/>
          <w:szCs w:val="22"/>
          <w:lang w:eastAsia="en-GB"/>
        </w:rPr>
        <w:t>to</w:t>
      </w:r>
      <w:r w:rsidR="009A77B1" w:rsidRPr="008F2B9A">
        <w:rPr>
          <w:rFonts w:asciiTheme="minorHAnsi" w:hAnsiTheme="minorHAnsi" w:cstheme="minorHAnsi"/>
          <w:i/>
          <w:szCs w:val="22"/>
          <w:lang w:eastAsia="en-GB"/>
        </w:rPr>
        <w:t xml:space="preserve"> one flexible line</w:t>
      </w:r>
      <w:r w:rsidRPr="008F2B9A">
        <w:rPr>
          <w:rFonts w:asciiTheme="minorHAnsi" w:hAnsiTheme="minorHAnsi" w:cstheme="minorHAnsi"/>
          <w:i/>
          <w:szCs w:val="22"/>
          <w:lang w:eastAsia="en-GB"/>
        </w:rPr>
        <w:t xml:space="preserve"> to</w:t>
      </w:r>
      <w:r w:rsidR="009A77B1" w:rsidRPr="008F2B9A">
        <w:rPr>
          <w:rFonts w:asciiTheme="minorHAnsi" w:hAnsiTheme="minorHAnsi" w:cstheme="minorHAnsi"/>
          <w:i/>
          <w:szCs w:val="22"/>
          <w:lang w:eastAsia="en-GB"/>
        </w:rPr>
        <w:t xml:space="preserve"> ensure less stops</w:t>
      </w:r>
      <w:r w:rsidRPr="008F2B9A">
        <w:rPr>
          <w:rFonts w:asciiTheme="minorHAnsi" w:hAnsiTheme="minorHAnsi" w:cstheme="minorHAnsi"/>
          <w:i/>
          <w:szCs w:val="22"/>
          <w:lang w:eastAsia="en-GB"/>
        </w:rPr>
        <w:t>,</w:t>
      </w:r>
      <w:r w:rsidR="009A77B1" w:rsidRPr="008F2B9A">
        <w:rPr>
          <w:rFonts w:asciiTheme="minorHAnsi" w:hAnsiTheme="minorHAnsi" w:cstheme="minorHAnsi"/>
          <w:i/>
          <w:szCs w:val="22"/>
          <w:lang w:eastAsia="en-GB"/>
        </w:rPr>
        <w:t xml:space="preserve"> and mo</w:t>
      </w:r>
      <w:r w:rsidRPr="008F2B9A">
        <w:rPr>
          <w:rFonts w:asciiTheme="minorHAnsi" w:hAnsiTheme="minorHAnsi" w:cstheme="minorHAnsi"/>
          <w:i/>
          <w:szCs w:val="22"/>
          <w:lang w:eastAsia="en-GB"/>
        </w:rPr>
        <w:t>re</w:t>
      </w:r>
      <w:r w:rsidR="009A77B1" w:rsidRPr="008F2B9A">
        <w:rPr>
          <w:rFonts w:asciiTheme="minorHAnsi" w:hAnsiTheme="minorHAnsi" w:cstheme="minorHAnsi"/>
          <w:i/>
          <w:szCs w:val="22"/>
          <w:lang w:eastAsia="en-GB"/>
        </w:rPr>
        <w:t xml:space="preserve"> important</w:t>
      </w:r>
      <w:r w:rsidRPr="008F2B9A">
        <w:rPr>
          <w:rFonts w:asciiTheme="minorHAnsi" w:hAnsiTheme="minorHAnsi" w:cstheme="minorHAnsi"/>
          <w:i/>
          <w:szCs w:val="22"/>
          <w:lang w:eastAsia="en-GB"/>
        </w:rPr>
        <w:t>ly,</w:t>
      </w:r>
      <w:r w:rsidR="009A77B1" w:rsidRPr="008F2B9A">
        <w:rPr>
          <w:rFonts w:asciiTheme="minorHAnsi" w:hAnsiTheme="minorHAnsi" w:cstheme="minorHAnsi"/>
          <w:i/>
          <w:szCs w:val="22"/>
          <w:lang w:eastAsia="en-GB"/>
        </w:rPr>
        <w:t xml:space="preserve"> quicker stops between chang</w:t>
      </w:r>
      <w:r w:rsidRPr="008F2B9A">
        <w:rPr>
          <w:rFonts w:asciiTheme="minorHAnsi" w:hAnsiTheme="minorHAnsi" w:cstheme="minorHAnsi"/>
          <w:i/>
          <w:szCs w:val="22"/>
          <w:lang w:eastAsia="en-GB"/>
        </w:rPr>
        <w:t>ed</w:t>
      </w:r>
      <w:r w:rsidR="009A77B1" w:rsidRPr="008F2B9A">
        <w:rPr>
          <w:rFonts w:asciiTheme="minorHAnsi" w:hAnsiTheme="minorHAnsi" w:cstheme="minorHAnsi"/>
          <w:i/>
          <w:szCs w:val="22"/>
          <w:lang w:eastAsia="en-GB"/>
        </w:rPr>
        <w:t xml:space="preserve"> of material, dimensions or joining options. </w:t>
      </w:r>
      <w:r w:rsidRPr="008F2B9A">
        <w:rPr>
          <w:rFonts w:asciiTheme="minorHAnsi" w:hAnsiTheme="minorHAnsi" w:cstheme="minorHAnsi"/>
          <w:i/>
          <w:szCs w:val="22"/>
        </w:rPr>
        <w:t xml:space="preserve">This puts </w:t>
      </w:r>
      <w:r w:rsidR="009A77B1" w:rsidRPr="008F2B9A">
        <w:rPr>
          <w:rFonts w:asciiTheme="minorHAnsi" w:hAnsiTheme="minorHAnsi" w:cstheme="minorHAnsi"/>
          <w:i/>
          <w:szCs w:val="22"/>
          <w:lang w:eastAsia="en-GB"/>
        </w:rPr>
        <w:t>more money in</w:t>
      </w:r>
      <w:r w:rsidRPr="008F2B9A">
        <w:rPr>
          <w:rFonts w:asciiTheme="minorHAnsi" w:hAnsiTheme="minorHAnsi" w:cstheme="minorHAnsi"/>
          <w:i/>
          <w:szCs w:val="22"/>
          <w:lang w:eastAsia="en-GB"/>
        </w:rPr>
        <w:t>to the pockets of</w:t>
      </w:r>
      <w:r w:rsidR="009A77B1" w:rsidRPr="008F2B9A">
        <w:rPr>
          <w:rFonts w:asciiTheme="minorHAnsi" w:hAnsiTheme="minorHAnsi" w:cstheme="minorHAnsi"/>
          <w:i/>
          <w:szCs w:val="22"/>
          <w:lang w:eastAsia="en-GB"/>
        </w:rPr>
        <w:t xml:space="preserve"> our customers</w:t>
      </w:r>
      <w:r w:rsidR="009A77B1" w:rsidRPr="008F2B9A">
        <w:rPr>
          <w:rFonts w:asciiTheme="minorHAnsi" w:hAnsiTheme="minorHAnsi" w:cstheme="minorHAnsi"/>
          <w:szCs w:val="22"/>
          <w:lang w:eastAsia="en-GB"/>
        </w:rPr>
        <w:t>.</w:t>
      </w:r>
      <w:r w:rsidRPr="008F2B9A">
        <w:rPr>
          <w:rFonts w:asciiTheme="minorHAnsi" w:hAnsiTheme="minorHAnsi" w:cstheme="minorHAnsi"/>
          <w:szCs w:val="22"/>
          <w:lang w:eastAsia="en-GB"/>
        </w:rPr>
        <w:t>”</w:t>
      </w:r>
    </w:p>
    <w:p w14:paraId="6FACA4CE" w14:textId="4D3B719D" w:rsidR="008F2B9A" w:rsidRDefault="008F2B9A" w:rsidP="008F2B9A">
      <w:pPr>
        <w:rPr>
          <w:rFonts w:asciiTheme="minorHAnsi" w:hAnsiTheme="minorHAnsi" w:cstheme="minorHAnsi"/>
          <w:szCs w:val="22"/>
          <w:lang w:eastAsia="en-GB"/>
        </w:rPr>
      </w:pPr>
    </w:p>
    <w:p w14:paraId="77006933" w14:textId="34AC65CE" w:rsidR="00BF3D2E" w:rsidRPr="008F2B9A" w:rsidRDefault="00BF3D2E" w:rsidP="008F2B9A">
      <w:pPr>
        <w:rPr>
          <w:rFonts w:asciiTheme="minorHAnsi" w:hAnsiTheme="minorHAnsi" w:cstheme="minorHAnsi"/>
          <w:szCs w:val="22"/>
        </w:rPr>
      </w:pPr>
      <w:r w:rsidRPr="008F2B9A">
        <w:rPr>
          <w:rFonts w:asciiTheme="minorHAnsi" w:hAnsiTheme="minorHAnsi" w:cstheme="minorHAnsi"/>
          <w:szCs w:val="22"/>
        </w:rPr>
        <w:t>“</w:t>
      </w:r>
      <w:r w:rsidRPr="008F2B9A">
        <w:rPr>
          <w:rFonts w:asciiTheme="minorHAnsi" w:hAnsiTheme="minorHAnsi" w:cstheme="minorHAnsi"/>
          <w:i/>
          <w:szCs w:val="22"/>
        </w:rPr>
        <w:t>This type of automation is the way forward, not just for filtration, but for all industries</w:t>
      </w:r>
      <w:r w:rsidRPr="008F2B9A">
        <w:rPr>
          <w:rFonts w:asciiTheme="minorHAnsi" w:hAnsiTheme="minorHAnsi" w:cstheme="minorHAnsi"/>
          <w:szCs w:val="22"/>
        </w:rPr>
        <w:t xml:space="preserve">,” </w:t>
      </w:r>
      <w:r w:rsidR="00303BA2" w:rsidRPr="008F2B9A">
        <w:rPr>
          <w:rFonts w:asciiTheme="minorHAnsi" w:hAnsiTheme="minorHAnsi" w:cstheme="minorHAnsi"/>
          <w:szCs w:val="22"/>
        </w:rPr>
        <w:t>adds</w:t>
      </w:r>
      <w:r w:rsidRPr="008F2B9A">
        <w:rPr>
          <w:rFonts w:asciiTheme="minorHAnsi" w:hAnsiTheme="minorHAnsi" w:cstheme="minorHAnsi"/>
          <w:szCs w:val="22"/>
        </w:rPr>
        <w:t xml:space="preserve"> Masanori </w:t>
      </w:r>
      <w:proofErr w:type="spellStart"/>
      <w:r w:rsidRPr="008F2B9A">
        <w:rPr>
          <w:rFonts w:asciiTheme="minorHAnsi" w:hAnsiTheme="minorHAnsi" w:cstheme="minorHAnsi"/>
          <w:szCs w:val="22"/>
        </w:rPr>
        <w:t>Awasaki</w:t>
      </w:r>
      <w:proofErr w:type="spellEnd"/>
      <w:r w:rsidRPr="008F2B9A">
        <w:rPr>
          <w:rFonts w:asciiTheme="minorHAnsi" w:hAnsiTheme="minorHAnsi" w:cstheme="minorHAnsi"/>
          <w:szCs w:val="22"/>
        </w:rPr>
        <w:t>, President of Juki Central Europe. “</w:t>
      </w:r>
      <w:r w:rsidRPr="008F2B9A">
        <w:rPr>
          <w:rFonts w:asciiTheme="minorHAnsi" w:hAnsiTheme="minorHAnsi" w:cstheme="minorHAnsi"/>
          <w:i/>
          <w:szCs w:val="22"/>
        </w:rPr>
        <w:t>At Juki, our main technologies are for garment manufacturing, but we are also widely involved in the technical textiles field and this line integration concept is moving production on to the next level of efficiency</w:t>
      </w:r>
      <w:r w:rsidRPr="008F2B9A">
        <w:rPr>
          <w:rFonts w:asciiTheme="minorHAnsi" w:hAnsiTheme="minorHAnsi" w:cstheme="minorHAnsi"/>
          <w:szCs w:val="22"/>
        </w:rPr>
        <w:t>.”</w:t>
      </w:r>
    </w:p>
    <w:p w14:paraId="65D0BD4A" w14:textId="77777777" w:rsidR="00BF3D2E" w:rsidRPr="008F2B9A" w:rsidRDefault="00BF3D2E" w:rsidP="008F2B9A">
      <w:pPr>
        <w:rPr>
          <w:rFonts w:asciiTheme="minorHAnsi" w:hAnsiTheme="minorHAnsi" w:cstheme="minorHAnsi"/>
          <w:szCs w:val="22"/>
        </w:rPr>
      </w:pPr>
    </w:p>
    <w:p w14:paraId="3732DCA7" w14:textId="77777777" w:rsidR="008F2B9A" w:rsidRDefault="008F2B9A" w:rsidP="008F2B9A">
      <w:pPr>
        <w:rPr>
          <w:rFonts w:asciiTheme="minorHAnsi" w:hAnsiTheme="minorHAnsi" w:cstheme="minorHAnsi"/>
          <w:b/>
          <w:bCs/>
          <w:szCs w:val="22"/>
        </w:rPr>
      </w:pPr>
    </w:p>
    <w:p w14:paraId="1BA349C0" w14:textId="77777777" w:rsidR="008F2B9A" w:rsidRDefault="008F2B9A" w:rsidP="008F2B9A">
      <w:pPr>
        <w:rPr>
          <w:rFonts w:asciiTheme="minorHAnsi" w:hAnsiTheme="minorHAnsi" w:cstheme="minorHAnsi"/>
          <w:b/>
          <w:bCs/>
          <w:szCs w:val="22"/>
        </w:rPr>
      </w:pPr>
    </w:p>
    <w:p w14:paraId="68DF3887" w14:textId="77777777" w:rsidR="008F2B9A" w:rsidRDefault="008F2B9A" w:rsidP="008F2B9A">
      <w:pPr>
        <w:rPr>
          <w:rFonts w:asciiTheme="minorHAnsi" w:hAnsiTheme="minorHAnsi" w:cstheme="minorHAnsi"/>
          <w:b/>
          <w:bCs/>
          <w:szCs w:val="22"/>
        </w:rPr>
      </w:pPr>
    </w:p>
    <w:p w14:paraId="13FAB227" w14:textId="34457D28" w:rsidR="00BF3D2E" w:rsidRPr="008F2B9A" w:rsidRDefault="00BF3D2E" w:rsidP="008F2B9A">
      <w:pPr>
        <w:rPr>
          <w:rFonts w:asciiTheme="minorHAnsi" w:hAnsiTheme="minorHAnsi" w:cstheme="minorHAnsi"/>
          <w:b/>
          <w:bCs/>
          <w:szCs w:val="22"/>
        </w:rPr>
      </w:pPr>
      <w:bookmarkStart w:id="0" w:name="_GoBack"/>
      <w:bookmarkEnd w:id="0"/>
      <w:r w:rsidRPr="008F2B9A">
        <w:rPr>
          <w:rFonts w:asciiTheme="minorHAnsi" w:hAnsiTheme="minorHAnsi" w:cstheme="minorHAnsi"/>
          <w:b/>
          <w:bCs/>
          <w:szCs w:val="22"/>
        </w:rPr>
        <w:t>Joining options</w:t>
      </w:r>
    </w:p>
    <w:p w14:paraId="139135B9" w14:textId="3C818219" w:rsidR="00BF3D2E" w:rsidRPr="008F2B9A" w:rsidRDefault="00BF3D2E" w:rsidP="008F2B9A">
      <w:pPr>
        <w:rPr>
          <w:rFonts w:asciiTheme="minorHAnsi" w:hAnsiTheme="minorHAnsi" w:cstheme="minorHAnsi"/>
          <w:szCs w:val="22"/>
        </w:rPr>
      </w:pPr>
      <w:r w:rsidRPr="008F2B9A">
        <w:rPr>
          <w:rFonts w:asciiTheme="minorHAnsi" w:hAnsiTheme="minorHAnsi" w:cstheme="minorHAnsi"/>
          <w:szCs w:val="22"/>
        </w:rPr>
        <w:t>The line is available in three versions – the SFL-2000S for sewn seams, the SFL-2000-W</w:t>
      </w:r>
      <w:r w:rsidR="00A65CF5" w:rsidRPr="008F2B9A">
        <w:rPr>
          <w:rFonts w:asciiTheme="minorHAnsi" w:hAnsiTheme="minorHAnsi" w:cstheme="minorHAnsi"/>
          <w:szCs w:val="22"/>
        </w:rPr>
        <w:t xml:space="preserve"> for welded alternatives</w:t>
      </w:r>
      <w:r w:rsidRPr="008F2B9A">
        <w:rPr>
          <w:rFonts w:asciiTheme="minorHAnsi" w:hAnsiTheme="minorHAnsi" w:cstheme="minorHAnsi"/>
          <w:szCs w:val="22"/>
        </w:rPr>
        <w:t xml:space="preserve"> and the SFL-2000WS employing both joining technologies. </w:t>
      </w:r>
    </w:p>
    <w:p w14:paraId="37549173" w14:textId="77777777" w:rsidR="00BF3D2E" w:rsidRPr="008F2B9A" w:rsidRDefault="00BF3D2E" w:rsidP="008F2B9A">
      <w:pPr>
        <w:rPr>
          <w:rFonts w:asciiTheme="minorHAnsi" w:hAnsiTheme="minorHAnsi" w:cstheme="minorHAnsi"/>
          <w:szCs w:val="22"/>
        </w:rPr>
      </w:pPr>
    </w:p>
    <w:p w14:paraId="44C6AC7C" w14:textId="2DA54CBD" w:rsidR="00BF3D2E" w:rsidRPr="008F2B9A" w:rsidRDefault="00BF3D2E" w:rsidP="008F2B9A">
      <w:pPr>
        <w:rPr>
          <w:rFonts w:asciiTheme="minorHAnsi" w:hAnsiTheme="minorHAnsi" w:cstheme="minorHAnsi"/>
          <w:szCs w:val="22"/>
        </w:rPr>
      </w:pPr>
      <w:r w:rsidRPr="008F2B9A">
        <w:rPr>
          <w:rFonts w:asciiTheme="minorHAnsi" w:hAnsiTheme="minorHAnsi" w:cstheme="minorHAnsi"/>
          <w:szCs w:val="22"/>
        </w:rPr>
        <w:t>The standard version of these lines has a single media roll feeder as standard, but as an</w:t>
      </w:r>
      <w:r w:rsidR="00A65CF5" w:rsidRPr="008F2B9A">
        <w:rPr>
          <w:rFonts w:asciiTheme="minorHAnsi" w:hAnsiTheme="minorHAnsi" w:cstheme="minorHAnsi"/>
          <w:szCs w:val="22"/>
        </w:rPr>
        <w:t xml:space="preserve"> option</w:t>
      </w:r>
      <w:r w:rsidRPr="008F2B9A">
        <w:rPr>
          <w:rFonts w:asciiTheme="minorHAnsi" w:hAnsiTheme="minorHAnsi" w:cstheme="minorHAnsi"/>
          <w:szCs w:val="22"/>
        </w:rPr>
        <w:t>, a second can be added, with a Juki MO-6903G overlock head joining two separate materials together in continuous production, without any slow-down of the machine.</w:t>
      </w:r>
    </w:p>
    <w:p w14:paraId="7CCB0BBF" w14:textId="77777777" w:rsidR="00BF3D2E" w:rsidRPr="008F2B9A" w:rsidRDefault="00BF3D2E" w:rsidP="008F2B9A">
      <w:pPr>
        <w:rPr>
          <w:rFonts w:asciiTheme="minorHAnsi" w:hAnsiTheme="minorHAnsi" w:cstheme="minorHAnsi"/>
          <w:szCs w:val="22"/>
        </w:rPr>
      </w:pPr>
    </w:p>
    <w:p w14:paraId="14D3E651" w14:textId="425CCA56" w:rsidR="00BF3D2E" w:rsidRPr="008F2B9A" w:rsidRDefault="00BF3D2E" w:rsidP="008F2B9A">
      <w:pPr>
        <w:rPr>
          <w:rFonts w:asciiTheme="minorHAnsi" w:hAnsiTheme="minorHAnsi" w:cstheme="minorHAnsi"/>
          <w:szCs w:val="22"/>
        </w:rPr>
      </w:pPr>
      <w:r w:rsidRPr="008F2B9A">
        <w:rPr>
          <w:rFonts w:asciiTheme="minorHAnsi" w:hAnsiTheme="minorHAnsi" w:cstheme="minorHAnsi"/>
          <w:szCs w:val="22"/>
        </w:rPr>
        <w:t>A custom pre-folding system creates the tubular form of the filter bag and the overlap just prior to the Juki sewing and welding units.</w:t>
      </w:r>
    </w:p>
    <w:p w14:paraId="3DF6BD92" w14:textId="77777777" w:rsidR="00BF3D2E" w:rsidRPr="008F2B9A" w:rsidRDefault="00BF3D2E" w:rsidP="008F2B9A">
      <w:pPr>
        <w:rPr>
          <w:rFonts w:asciiTheme="minorHAnsi" w:hAnsiTheme="minorHAnsi" w:cstheme="minorHAnsi"/>
          <w:szCs w:val="22"/>
        </w:rPr>
      </w:pPr>
    </w:p>
    <w:p w14:paraId="20378007" w14:textId="4B300FA8" w:rsidR="00BF3D2E" w:rsidRPr="008F2B9A" w:rsidRDefault="00BF3D2E" w:rsidP="008F2B9A">
      <w:pPr>
        <w:rPr>
          <w:rFonts w:asciiTheme="minorHAnsi" w:hAnsiTheme="minorHAnsi" w:cstheme="minorHAnsi"/>
          <w:szCs w:val="22"/>
        </w:rPr>
      </w:pPr>
      <w:r w:rsidRPr="008F2B9A">
        <w:rPr>
          <w:rFonts w:asciiTheme="minorHAnsi" w:hAnsiTheme="minorHAnsi" w:cstheme="minorHAnsi"/>
          <w:szCs w:val="22"/>
        </w:rPr>
        <w:t>“</w:t>
      </w:r>
      <w:r w:rsidRPr="008F2B9A">
        <w:rPr>
          <w:rFonts w:asciiTheme="minorHAnsi" w:hAnsiTheme="minorHAnsi" w:cstheme="minorHAnsi"/>
          <w:i/>
          <w:szCs w:val="22"/>
        </w:rPr>
        <w:t>The quality control system at this point employs three cameras inspecting and steering every parameter – the bag width and the width of the overlap, as well as seam accuracy – right down to the length of each stitch</w:t>
      </w:r>
      <w:r w:rsidRPr="008F2B9A">
        <w:rPr>
          <w:rFonts w:asciiTheme="minorHAnsi" w:hAnsiTheme="minorHAnsi" w:cstheme="minorHAnsi"/>
          <w:szCs w:val="22"/>
        </w:rPr>
        <w:t xml:space="preserve">,” explains Christian Moore.” </w:t>
      </w:r>
      <w:r w:rsidRPr="008F2B9A">
        <w:rPr>
          <w:rFonts w:asciiTheme="minorHAnsi" w:hAnsiTheme="minorHAnsi" w:cstheme="minorHAnsi"/>
          <w:i/>
          <w:szCs w:val="22"/>
        </w:rPr>
        <w:t>Three-axis positioning of the Juki modules ensures the seams are perfectly centre</w:t>
      </w:r>
      <w:r w:rsidR="00A65CF5" w:rsidRPr="008F2B9A">
        <w:rPr>
          <w:rFonts w:asciiTheme="minorHAnsi" w:hAnsiTheme="minorHAnsi" w:cstheme="minorHAnsi"/>
          <w:i/>
          <w:szCs w:val="22"/>
        </w:rPr>
        <w:t>d</w:t>
      </w:r>
      <w:r w:rsidRPr="008F2B9A">
        <w:rPr>
          <w:rFonts w:asciiTheme="minorHAnsi" w:hAnsiTheme="minorHAnsi" w:cstheme="minorHAnsi"/>
          <w:i/>
          <w:szCs w:val="22"/>
        </w:rPr>
        <w:t xml:space="preserve"> for precision consistency</w:t>
      </w:r>
      <w:r w:rsidRPr="008F2B9A">
        <w:rPr>
          <w:rFonts w:asciiTheme="minorHAnsi" w:hAnsiTheme="minorHAnsi" w:cstheme="minorHAnsi"/>
          <w:szCs w:val="22"/>
        </w:rPr>
        <w:t>.”</w:t>
      </w:r>
    </w:p>
    <w:p w14:paraId="72B114A4" w14:textId="77777777" w:rsidR="00BF3D2E" w:rsidRPr="008F2B9A" w:rsidRDefault="00BF3D2E" w:rsidP="008F2B9A">
      <w:pPr>
        <w:rPr>
          <w:rFonts w:asciiTheme="minorHAnsi" w:hAnsiTheme="minorHAnsi" w:cstheme="minorHAnsi"/>
          <w:szCs w:val="22"/>
        </w:rPr>
      </w:pPr>
    </w:p>
    <w:p w14:paraId="0C3754C7" w14:textId="3DD36AB2" w:rsidR="00BF3D2E" w:rsidRPr="008F2B9A" w:rsidRDefault="00BF3D2E" w:rsidP="008F2B9A">
      <w:pPr>
        <w:rPr>
          <w:rFonts w:asciiTheme="minorHAnsi" w:hAnsiTheme="minorHAnsi" w:cstheme="minorHAnsi"/>
          <w:szCs w:val="22"/>
        </w:rPr>
      </w:pPr>
      <w:r w:rsidRPr="008F2B9A">
        <w:rPr>
          <w:rFonts w:asciiTheme="minorHAnsi" w:hAnsiTheme="minorHAnsi" w:cstheme="minorHAnsi"/>
          <w:szCs w:val="22"/>
        </w:rPr>
        <w:t>The bag is then conveyed to the cutting and printing unit.</w:t>
      </w:r>
    </w:p>
    <w:p w14:paraId="3BE97972" w14:textId="77777777" w:rsidR="00BF3D2E" w:rsidRPr="008F2B9A" w:rsidRDefault="00BF3D2E" w:rsidP="008F2B9A">
      <w:pPr>
        <w:rPr>
          <w:rFonts w:asciiTheme="minorHAnsi" w:hAnsiTheme="minorHAnsi" w:cstheme="minorHAnsi"/>
          <w:szCs w:val="22"/>
        </w:rPr>
      </w:pPr>
    </w:p>
    <w:p w14:paraId="41BC0DAA" w14:textId="0E71B996" w:rsidR="00BF3D2E" w:rsidRPr="008F2B9A" w:rsidRDefault="00BF3D2E" w:rsidP="008F2B9A">
      <w:pPr>
        <w:rPr>
          <w:rFonts w:asciiTheme="minorHAnsi" w:hAnsiTheme="minorHAnsi" w:cstheme="minorHAnsi"/>
          <w:szCs w:val="22"/>
        </w:rPr>
      </w:pPr>
      <w:r w:rsidRPr="008F2B9A">
        <w:rPr>
          <w:rFonts w:asciiTheme="minorHAnsi" w:hAnsiTheme="minorHAnsi" w:cstheme="minorHAnsi"/>
          <w:szCs w:val="22"/>
        </w:rPr>
        <w:t>“</w:t>
      </w:r>
      <w:r w:rsidRPr="008F2B9A">
        <w:rPr>
          <w:rFonts w:asciiTheme="minorHAnsi" w:hAnsiTheme="minorHAnsi" w:cstheme="minorHAnsi"/>
          <w:i/>
          <w:szCs w:val="22"/>
        </w:rPr>
        <w:t>An inkjet printer is a further option at this stage, for the addition of QR and bar codes, and/or logos, and a buffer system of up to 1.5 metres prevents any stoppages as this is taking place prior to cutting</w:t>
      </w:r>
      <w:r w:rsidRPr="008F2B9A">
        <w:rPr>
          <w:rFonts w:asciiTheme="minorHAnsi" w:hAnsiTheme="minorHAnsi" w:cstheme="minorHAnsi"/>
          <w:szCs w:val="22"/>
        </w:rPr>
        <w:t xml:space="preserve">,” adds ACG </w:t>
      </w:r>
      <w:proofErr w:type="spellStart"/>
      <w:r w:rsidRPr="008F2B9A">
        <w:rPr>
          <w:rFonts w:asciiTheme="minorHAnsi" w:hAnsiTheme="minorHAnsi" w:cstheme="minorHAnsi"/>
          <w:szCs w:val="22"/>
        </w:rPr>
        <w:t>Nyström</w:t>
      </w:r>
      <w:proofErr w:type="spellEnd"/>
      <w:r w:rsidRPr="008F2B9A">
        <w:rPr>
          <w:rFonts w:asciiTheme="minorHAnsi" w:hAnsiTheme="minorHAnsi" w:cstheme="minorHAnsi"/>
          <w:szCs w:val="22"/>
        </w:rPr>
        <w:t xml:space="preserve"> Vice-President Thomas Arvidsson.</w:t>
      </w:r>
    </w:p>
    <w:p w14:paraId="582220AD" w14:textId="77ACE5A1" w:rsidR="00BF3D2E" w:rsidRPr="008F2B9A" w:rsidRDefault="00BF3D2E" w:rsidP="008F2B9A">
      <w:pPr>
        <w:rPr>
          <w:rFonts w:asciiTheme="minorHAnsi" w:hAnsiTheme="minorHAnsi" w:cstheme="minorHAnsi"/>
          <w:szCs w:val="22"/>
        </w:rPr>
      </w:pPr>
    </w:p>
    <w:p w14:paraId="6D972EB0" w14:textId="583FB1FA" w:rsidR="00BF3D2E" w:rsidRPr="008F2B9A" w:rsidRDefault="00BF3D2E" w:rsidP="008F2B9A">
      <w:pPr>
        <w:rPr>
          <w:rFonts w:asciiTheme="minorHAnsi" w:hAnsiTheme="minorHAnsi" w:cstheme="minorHAnsi"/>
          <w:szCs w:val="22"/>
          <w:lang w:eastAsia="en-GB"/>
        </w:rPr>
      </w:pPr>
      <w:r w:rsidRPr="008F2B9A">
        <w:rPr>
          <w:rFonts w:asciiTheme="minorHAnsi" w:hAnsiTheme="minorHAnsi" w:cstheme="minorHAnsi"/>
          <w:szCs w:val="22"/>
          <w:lang w:eastAsia="en-GB"/>
        </w:rPr>
        <w:t>“</w:t>
      </w:r>
      <w:r w:rsidRPr="008F2B9A">
        <w:rPr>
          <w:rFonts w:asciiTheme="minorHAnsi" w:hAnsiTheme="minorHAnsi" w:cstheme="minorHAnsi"/>
          <w:i/>
          <w:szCs w:val="22"/>
          <w:lang w:eastAsia="en-GB"/>
        </w:rPr>
        <w:t xml:space="preserve">I continue to be surprised by the many fields of industry </w:t>
      </w:r>
      <w:r w:rsidR="002F42CA" w:rsidRPr="008F2B9A">
        <w:rPr>
          <w:rFonts w:asciiTheme="minorHAnsi" w:hAnsiTheme="minorHAnsi" w:cstheme="minorHAnsi"/>
          <w:i/>
          <w:szCs w:val="22"/>
          <w:lang w:eastAsia="en-GB"/>
        </w:rPr>
        <w:t xml:space="preserve">our </w:t>
      </w:r>
      <w:r w:rsidRPr="008F2B9A">
        <w:rPr>
          <w:rFonts w:asciiTheme="minorHAnsi" w:hAnsiTheme="minorHAnsi" w:cstheme="minorHAnsi"/>
          <w:i/>
          <w:szCs w:val="22"/>
          <w:lang w:eastAsia="en-GB"/>
        </w:rPr>
        <w:t>TMAS members serve</w:t>
      </w:r>
      <w:r w:rsidRPr="008F2B9A">
        <w:rPr>
          <w:rFonts w:asciiTheme="minorHAnsi" w:hAnsiTheme="minorHAnsi" w:cstheme="minorHAnsi"/>
          <w:szCs w:val="22"/>
          <w:lang w:eastAsia="en-GB"/>
        </w:rPr>
        <w:t>,” says TMAS Secretary General Therese Premler-Andersson. “</w:t>
      </w:r>
      <w:r w:rsidRPr="008F2B9A">
        <w:rPr>
          <w:rFonts w:asciiTheme="minorHAnsi" w:hAnsiTheme="minorHAnsi" w:cstheme="minorHAnsi"/>
          <w:i/>
          <w:szCs w:val="22"/>
          <w:lang w:eastAsia="en-GB"/>
        </w:rPr>
        <w:t>The innovations from our companies during 2019 were far-ranging and characterised by an advanced grasp of Industry 4.0 automation techniques and the need for more sustainable processing methods that is being demanded by their customers. There will be much more of this to come in 2020 and beyon</w:t>
      </w:r>
      <w:r w:rsidR="002F42CA" w:rsidRPr="008F2B9A">
        <w:rPr>
          <w:rFonts w:asciiTheme="minorHAnsi" w:hAnsiTheme="minorHAnsi" w:cstheme="minorHAnsi"/>
          <w:i/>
          <w:szCs w:val="22"/>
          <w:lang w:eastAsia="en-GB"/>
        </w:rPr>
        <w:t>d</w:t>
      </w:r>
      <w:r w:rsidRPr="008F2B9A">
        <w:rPr>
          <w:rFonts w:asciiTheme="minorHAnsi" w:hAnsiTheme="minorHAnsi" w:cstheme="minorHAnsi"/>
          <w:i/>
          <w:szCs w:val="22"/>
          <w:lang w:eastAsia="en-GB"/>
        </w:rPr>
        <w:t>.</w:t>
      </w:r>
      <w:r w:rsidRPr="008F2B9A">
        <w:rPr>
          <w:rFonts w:asciiTheme="minorHAnsi" w:hAnsiTheme="minorHAnsi" w:cstheme="minorHAnsi"/>
          <w:szCs w:val="22"/>
          <w:lang w:eastAsia="en-GB"/>
        </w:rPr>
        <w:t>”</w:t>
      </w:r>
    </w:p>
    <w:p w14:paraId="1B6346E3" w14:textId="77777777" w:rsidR="00BF3D2E" w:rsidRPr="008F2B9A" w:rsidRDefault="00BF3D2E" w:rsidP="008F2B9A">
      <w:pPr>
        <w:rPr>
          <w:rFonts w:asciiTheme="minorHAnsi" w:hAnsiTheme="minorHAnsi" w:cstheme="minorHAnsi"/>
          <w:szCs w:val="22"/>
        </w:rPr>
      </w:pPr>
    </w:p>
    <w:p w14:paraId="4921814F" w14:textId="274B1E63" w:rsidR="00C469EA" w:rsidRPr="008F2B9A" w:rsidRDefault="00C469EA" w:rsidP="008F2B9A">
      <w:pPr>
        <w:rPr>
          <w:rFonts w:asciiTheme="minorHAnsi" w:hAnsiTheme="minorHAnsi" w:cstheme="minorHAnsi"/>
          <w:b/>
          <w:szCs w:val="22"/>
          <w:lang w:val="en-US"/>
        </w:rPr>
      </w:pPr>
      <w:r w:rsidRPr="008F2B9A">
        <w:rPr>
          <w:rFonts w:asciiTheme="minorHAnsi" w:hAnsiTheme="minorHAnsi" w:cstheme="minorHAnsi"/>
          <w:b/>
          <w:szCs w:val="22"/>
          <w:lang w:val="en-US"/>
        </w:rPr>
        <w:t>Pictures and captions:</w:t>
      </w:r>
    </w:p>
    <w:p w14:paraId="2049DB49" w14:textId="56F9E96D" w:rsidR="000E6E31" w:rsidRPr="008F2B9A" w:rsidRDefault="00F20077" w:rsidP="008F2B9A">
      <w:pPr>
        <w:rPr>
          <w:rFonts w:asciiTheme="minorHAnsi" w:hAnsiTheme="minorHAnsi" w:cstheme="minorHAnsi"/>
          <w:szCs w:val="22"/>
        </w:rPr>
      </w:pPr>
      <w:r>
        <w:rPr>
          <w:rFonts w:asciiTheme="minorHAnsi" w:hAnsiTheme="minorHAnsi" w:cstheme="minorHAnsi"/>
          <w:b/>
          <w:bCs/>
          <w:szCs w:val="22"/>
          <w:lang w:val="en-US"/>
        </w:rPr>
        <w:br/>
      </w:r>
      <w:r w:rsidR="000E6E31" w:rsidRPr="008F2B9A">
        <w:rPr>
          <w:rFonts w:asciiTheme="minorHAnsi" w:hAnsiTheme="minorHAnsi" w:cstheme="minorHAnsi"/>
          <w:b/>
          <w:bCs/>
          <w:szCs w:val="22"/>
          <w:lang w:val="en-US"/>
        </w:rPr>
        <w:t>ACG1</w:t>
      </w:r>
      <w:r w:rsidR="008F2B9A">
        <w:rPr>
          <w:rFonts w:asciiTheme="minorHAnsi" w:hAnsiTheme="minorHAnsi" w:cstheme="minorHAnsi"/>
          <w:b/>
          <w:bCs/>
          <w:szCs w:val="22"/>
          <w:lang w:val="en-US"/>
        </w:rPr>
        <w:t xml:space="preserve"> - </w:t>
      </w:r>
      <w:r w:rsidR="000E6E31" w:rsidRPr="008F2B9A">
        <w:rPr>
          <w:rFonts w:asciiTheme="minorHAnsi" w:hAnsiTheme="minorHAnsi" w:cstheme="minorHAnsi"/>
          <w:szCs w:val="22"/>
          <w:lang w:val="en-US"/>
        </w:rPr>
        <w:t>Pictured (left to right) are</w:t>
      </w:r>
      <w:r w:rsidR="00E35672" w:rsidRPr="008F2B9A">
        <w:rPr>
          <w:rFonts w:asciiTheme="minorHAnsi" w:hAnsiTheme="minorHAnsi" w:cstheme="minorHAnsi"/>
          <w:szCs w:val="22"/>
          <w:lang w:val="en-US"/>
        </w:rPr>
        <w:t xml:space="preserve"> </w:t>
      </w:r>
      <w:r w:rsidR="00E35672" w:rsidRPr="008F2B9A">
        <w:rPr>
          <w:rFonts w:asciiTheme="minorHAnsi" w:hAnsiTheme="minorHAnsi" w:cstheme="minorHAnsi"/>
          <w:szCs w:val="22"/>
        </w:rPr>
        <w:t xml:space="preserve">ACG </w:t>
      </w:r>
      <w:proofErr w:type="spellStart"/>
      <w:r w:rsidR="00E35672" w:rsidRPr="008F2B9A">
        <w:rPr>
          <w:rFonts w:asciiTheme="minorHAnsi" w:hAnsiTheme="minorHAnsi" w:cstheme="minorHAnsi"/>
          <w:szCs w:val="22"/>
        </w:rPr>
        <w:t>Nyström</w:t>
      </w:r>
      <w:proofErr w:type="spellEnd"/>
      <w:r w:rsidR="00E35672" w:rsidRPr="008F2B9A">
        <w:rPr>
          <w:rFonts w:asciiTheme="minorHAnsi" w:hAnsiTheme="minorHAnsi" w:cstheme="minorHAnsi"/>
          <w:szCs w:val="22"/>
        </w:rPr>
        <w:t xml:space="preserve"> Vice-President Thomas Arvidsson, Christian Moore, CEO of ACG </w:t>
      </w:r>
      <w:proofErr w:type="spellStart"/>
      <w:r w:rsidR="00E35672" w:rsidRPr="008F2B9A">
        <w:rPr>
          <w:rFonts w:asciiTheme="minorHAnsi" w:hAnsiTheme="minorHAnsi" w:cstheme="minorHAnsi"/>
          <w:szCs w:val="22"/>
        </w:rPr>
        <w:t>Kinna</w:t>
      </w:r>
      <w:proofErr w:type="spellEnd"/>
      <w:r w:rsidR="00E35672" w:rsidRPr="008F2B9A">
        <w:rPr>
          <w:rFonts w:asciiTheme="minorHAnsi" w:hAnsiTheme="minorHAnsi" w:cstheme="minorHAnsi"/>
          <w:szCs w:val="22"/>
        </w:rPr>
        <w:t xml:space="preserve">, and Masanori </w:t>
      </w:r>
      <w:proofErr w:type="spellStart"/>
      <w:r w:rsidR="00E35672" w:rsidRPr="008F2B9A">
        <w:rPr>
          <w:rFonts w:asciiTheme="minorHAnsi" w:hAnsiTheme="minorHAnsi" w:cstheme="minorHAnsi"/>
          <w:szCs w:val="22"/>
        </w:rPr>
        <w:t>Awasaki</w:t>
      </w:r>
      <w:proofErr w:type="spellEnd"/>
      <w:r w:rsidR="00E35672" w:rsidRPr="008F2B9A">
        <w:rPr>
          <w:rFonts w:asciiTheme="minorHAnsi" w:hAnsiTheme="minorHAnsi" w:cstheme="minorHAnsi"/>
          <w:szCs w:val="22"/>
        </w:rPr>
        <w:t>, President of Juki Central Europe.</w:t>
      </w:r>
    </w:p>
    <w:p w14:paraId="6D375779" w14:textId="782B584F" w:rsidR="000E6E31" w:rsidRPr="008F2B9A" w:rsidRDefault="00F20077" w:rsidP="008F2B9A">
      <w:pPr>
        <w:rPr>
          <w:rFonts w:asciiTheme="minorHAnsi" w:hAnsiTheme="minorHAnsi" w:cstheme="minorHAnsi"/>
          <w:szCs w:val="22"/>
        </w:rPr>
      </w:pPr>
      <w:r>
        <w:rPr>
          <w:rFonts w:asciiTheme="minorHAnsi" w:hAnsiTheme="minorHAnsi" w:cstheme="minorHAnsi"/>
          <w:b/>
          <w:bCs/>
          <w:szCs w:val="22"/>
          <w:lang w:val="en-US"/>
        </w:rPr>
        <w:br/>
      </w:r>
      <w:r w:rsidR="00E35672" w:rsidRPr="008F2B9A">
        <w:rPr>
          <w:rFonts w:asciiTheme="minorHAnsi" w:hAnsiTheme="minorHAnsi" w:cstheme="minorHAnsi"/>
          <w:b/>
          <w:bCs/>
          <w:szCs w:val="22"/>
          <w:lang w:val="en-US"/>
        </w:rPr>
        <w:t>ACG2</w:t>
      </w:r>
      <w:r w:rsidR="008F2B9A">
        <w:rPr>
          <w:rFonts w:asciiTheme="minorHAnsi" w:hAnsiTheme="minorHAnsi" w:cstheme="minorHAnsi"/>
          <w:b/>
          <w:bCs/>
          <w:szCs w:val="22"/>
          <w:lang w:val="en-US"/>
        </w:rPr>
        <w:t xml:space="preserve"> - </w:t>
      </w:r>
      <w:r w:rsidR="00E35672" w:rsidRPr="008F2B9A">
        <w:rPr>
          <w:rFonts w:asciiTheme="minorHAnsi" w:hAnsiTheme="minorHAnsi" w:cstheme="minorHAnsi"/>
          <w:szCs w:val="22"/>
        </w:rPr>
        <w:t xml:space="preserve">The SFL-2000 is the result of a four-year development project between Juki Central Europe and the two ACG companies. </w:t>
      </w:r>
    </w:p>
    <w:p w14:paraId="42004674" w14:textId="31E7BBA6" w:rsidR="00E35672" w:rsidRPr="008F2B9A" w:rsidRDefault="00F20077" w:rsidP="008F2B9A">
      <w:pPr>
        <w:rPr>
          <w:rFonts w:asciiTheme="minorHAnsi" w:hAnsiTheme="minorHAnsi" w:cstheme="minorHAnsi"/>
          <w:szCs w:val="22"/>
          <w:lang w:val="en-US"/>
        </w:rPr>
      </w:pPr>
      <w:r>
        <w:rPr>
          <w:rFonts w:asciiTheme="minorHAnsi" w:hAnsiTheme="minorHAnsi" w:cstheme="minorHAnsi"/>
          <w:b/>
          <w:bCs/>
          <w:szCs w:val="22"/>
          <w:lang w:val="en-US"/>
        </w:rPr>
        <w:br/>
      </w:r>
      <w:r w:rsidR="00E35672" w:rsidRPr="008F2B9A">
        <w:rPr>
          <w:rFonts w:asciiTheme="minorHAnsi" w:hAnsiTheme="minorHAnsi" w:cstheme="minorHAnsi"/>
          <w:b/>
          <w:bCs/>
          <w:szCs w:val="22"/>
          <w:lang w:val="en-US"/>
        </w:rPr>
        <w:t>ACG3</w:t>
      </w:r>
      <w:r w:rsidR="008F2B9A">
        <w:rPr>
          <w:rFonts w:asciiTheme="minorHAnsi" w:hAnsiTheme="minorHAnsi" w:cstheme="minorHAnsi"/>
          <w:b/>
          <w:bCs/>
          <w:szCs w:val="22"/>
          <w:lang w:val="en-US"/>
        </w:rPr>
        <w:t xml:space="preserve"> - </w:t>
      </w:r>
      <w:r w:rsidR="00E35672" w:rsidRPr="008F2B9A">
        <w:rPr>
          <w:rFonts w:asciiTheme="minorHAnsi" w:hAnsiTheme="minorHAnsi" w:cstheme="minorHAnsi"/>
          <w:szCs w:val="22"/>
        </w:rPr>
        <w:t>A quality control system employs three cameras inspecting and steering every parameter of production.</w:t>
      </w:r>
    </w:p>
    <w:p w14:paraId="21506303" w14:textId="2216925E" w:rsidR="00E35672" w:rsidRPr="008F2B9A" w:rsidRDefault="00F20077" w:rsidP="008F2B9A">
      <w:pPr>
        <w:rPr>
          <w:rFonts w:asciiTheme="minorHAnsi" w:hAnsiTheme="minorHAnsi" w:cstheme="minorHAnsi"/>
          <w:szCs w:val="22"/>
        </w:rPr>
      </w:pPr>
      <w:r>
        <w:rPr>
          <w:rFonts w:asciiTheme="minorHAnsi" w:hAnsiTheme="minorHAnsi" w:cstheme="minorHAnsi"/>
          <w:b/>
          <w:bCs/>
          <w:szCs w:val="22"/>
          <w:lang w:val="en-US"/>
        </w:rPr>
        <w:br/>
      </w:r>
      <w:r w:rsidR="00E35672" w:rsidRPr="008F2B9A">
        <w:rPr>
          <w:rFonts w:asciiTheme="minorHAnsi" w:hAnsiTheme="minorHAnsi" w:cstheme="minorHAnsi"/>
          <w:b/>
          <w:bCs/>
          <w:szCs w:val="22"/>
          <w:lang w:val="en-US"/>
        </w:rPr>
        <w:t>ACG4</w:t>
      </w:r>
      <w:r w:rsidR="008F2B9A">
        <w:rPr>
          <w:rFonts w:asciiTheme="minorHAnsi" w:hAnsiTheme="minorHAnsi" w:cstheme="minorHAnsi"/>
          <w:b/>
          <w:bCs/>
          <w:szCs w:val="22"/>
          <w:lang w:val="en-US"/>
        </w:rPr>
        <w:t xml:space="preserve"> - </w:t>
      </w:r>
      <w:r w:rsidR="00E35672" w:rsidRPr="008F2B9A">
        <w:rPr>
          <w:rFonts w:asciiTheme="minorHAnsi" w:hAnsiTheme="minorHAnsi" w:cstheme="minorHAnsi"/>
          <w:szCs w:val="22"/>
        </w:rPr>
        <w:t xml:space="preserve">The line is available in three versions – the SFL-2000S for sewn seams, the SFL-2000-W and the SFL-2000WS employing both joining technologies. </w:t>
      </w:r>
    </w:p>
    <w:p w14:paraId="32B13B1F" w14:textId="77777777" w:rsidR="00D7201D" w:rsidRPr="008F2B9A" w:rsidRDefault="00D7201D" w:rsidP="008F2B9A">
      <w:pPr>
        <w:rPr>
          <w:rFonts w:asciiTheme="minorHAnsi" w:hAnsiTheme="minorHAnsi" w:cstheme="minorHAnsi"/>
          <w:b/>
          <w:szCs w:val="22"/>
          <w:lang w:val="en-US"/>
        </w:rPr>
      </w:pPr>
    </w:p>
    <w:p w14:paraId="0258BE27" w14:textId="04B82AAB" w:rsidR="008F2B9A" w:rsidRPr="00A77ED9" w:rsidRDefault="008F2B9A" w:rsidP="008F2B9A">
      <w:pPr>
        <w:spacing w:after="120"/>
        <w:rPr>
          <w:rFonts w:asciiTheme="minorHAnsi" w:hAnsiTheme="minorHAnsi" w:cstheme="minorHAnsi"/>
          <w:b/>
          <w:sz w:val="20"/>
        </w:rPr>
      </w:pPr>
      <w:r w:rsidRPr="00A77ED9">
        <w:rPr>
          <w:rFonts w:asciiTheme="minorHAnsi" w:hAnsiTheme="minorHAnsi" w:cstheme="minorHAnsi"/>
          <w:b/>
          <w:sz w:val="20"/>
        </w:rPr>
        <w:t>FOOTNOTE TO EDITORS</w:t>
      </w:r>
    </w:p>
    <w:p w14:paraId="21839B3D" w14:textId="77777777" w:rsidR="008F2B9A" w:rsidRPr="00A77ED9" w:rsidRDefault="008F2B9A" w:rsidP="008F2B9A">
      <w:pPr>
        <w:spacing w:after="120"/>
        <w:rPr>
          <w:rFonts w:asciiTheme="minorHAnsi" w:hAnsiTheme="minorHAnsi" w:cstheme="minorHAnsi"/>
          <w:bCs/>
          <w:sz w:val="20"/>
        </w:rPr>
      </w:pPr>
      <w:r w:rsidRPr="00A77ED9">
        <w:rPr>
          <w:rFonts w:asciiTheme="minorHAnsi" w:hAnsiTheme="minorHAnsi" w:cstheme="minorHAnsi"/>
          <w:bCs/>
          <w:sz w:val="20"/>
        </w:rPr>
        <w:t>Issued on behalf of TMAS by AWOL Media.</w:t>
      </w:r>
    </w:p>
    <w:p w14:paraId="50E72810" w14:textId="77777777" w:rsidR="008F2B9A" w:rsidRPr="00F005AB" w:rsidRDefault="008F2B9A" w:rsidP="008F2B9A">
      <w:pPr>
        <w:pStyle w:val="Brdtext"/>
        <w:jc w:val="left"/>
        <w:rPr>
          <w:rFonts w:asciiTheme="minorHAnsi" w:hAnsiTheme="minorHAnsi" w:cstheme="minorHAnsi"/>
          <w:b/>
          <w:bCs/>
          <w:sz w:val="20"/>
        </w:rPr>
      </w:pPr>
      <w:r w:rsidRPr="00F005AB">
        <w:rPr>
          <w:rFonts w:asciiTheme="minorHAnsi" w:hAnsiTheme="minorHAnsi" w:cstheme="minorHAnsi"/>
          <w:b/>
          <w:bCs/>
          <w:sz w:val="20"/>
        </w:rPr>
        <w:t>For further information please contact:</w:t>
      </w:r>
    </w:p>
    <w:p w14:paraId="4EF8C16F" w14:textId="77777777" w:rsidR="008F2B9A" w:rsidRDefault="008F2B9A" w:rsidP="008F2B9A">
      <w:pPr>
        <w:pStyle w:val="Brdtext"/>
        <w:jc w:val="left"/>
        <w:rPr>
          <w:rFonts w:asciiTheme="minorHAnsi" w:hAnsiTheme="minorHAnsi" w:cstheme="minorHAnsi"/>
          <w:bCs/>
          <w:sz w:val="20"/>
        </w:rPr>
      </w:pPr>
    </w:p>
    <w:p w14:paraId="38218E13" w14:textId="77777777" w:rsidR="008F2B9A" w:rsidRPr="00A77ED9" w:rsidRDefault="008F2B9A" w:rsidP="008F2B9A">
      <w:pPr>
        <w:rPr>
          <w:rFonts w:asciiTheme="minorHAnsi" w:hAnsiTheme="minorHAnsi" w:cstheme="minorHAnsi"/>
          <w:sz w:val="20"/>
        </w:rPr>
      </w:pPr>
      <w:r w:rsidRPr="00B63242">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58A554A0" wp14:editId="59AC56B0">
                <wp:simplePos x="0" y="0"/>
                <wp:positionH relativeFrom="column">
                  <wp:posOffset>3260090</wp:posOffset>
                </wp:positionH>
                <wp:positionV relativeFrom="paragraph">
                  <wp:posOffset>-70485</wp:posOffset>
                </wp:positionV>
                <wp:extent cx="6038850" cy="1028700"/>
                <wp:effectExtent l="0" t="0" r="19050" b="1905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028700"/>
                        </a:xfrm>
                        <a:prstGeom prst="rect">
                          <a:avLst/>
                        </a:prstGeom>
                        <a:solidFill>
                          <a:srgbClr val="FFFFFF"/>
                        </a:solidFill>
                        <a:ln w="9525">
                          <a:solidFill>
                            <a:schemeClr val="bg1"/>
                          </a:solidFill>
                          <a:miter lim="800000"/>
                          <a:headEnd/>
                          <a:tailEnd/>
                        </a:ln>
                      </wps:spPr>
                      <wps:txbx>
                        <w:txbxContent>
                          <w:p w14:paraId="71FF3607" w14:textId="77777777" w:rsidR="008F2B9A" w:rsidRPr="002C0147" w:rsidRDefault="008F2B9A" w:rsidP="008F2B9A">
                            <w:pPr>
                              <w:rPr>
                                <w:rFonts w:asciiTheme="minorHAnsi" w:hAnsiTheme="minorHAnsi" w:cstheme="minorHAnsi"/>
                                <w:bCs/>
                                <w:sz w:val="20"/>
                              </w:rPr>
                            </w:pPr>
                            <w:r w:rsidRPr="002C0147">
                              <w:rPr>
                                <w:rFonts w:asciiTheme="minorHAnsi" w:hAnsiTheme="minorHAnsi" w:cstheme="minorHAnsi"/>
                                <w:bCs/>
                                <w:sz w:val="20"/>
                              </w:rPr>
                              <w:t>Adrian Wilson</w:t>
                            </w:r>
                          </w:p>
                          <w:p w14:paraId="66C8ADE4" w14:textId="77777777" w:rsidR="008F2B9A" w:rsidRPr="002C0147" w:rsidRDefault="008F2B9A" w:rsidP="008F2B9A">
                            <w:pPr>
                              <w:rPr>
                                <w:rFonts w:asciiTheme="minorHAnsi" w:hAnsiTheme="minorHAnsi" w:cstheme="minorHAnsi"/>
                                <w:bCs/>
                                <w:sz w:val="20"/>
                              </w:rPr>
                            </w:pPr>
                            <w:r w:rsidRPr="002C0147">
                              <w:rPr>
                                <w:rFonts w:asciiTheme="minorHAnsi" w:hAnsiTheme="minorHAnsi" w:cstheme="minorHAnsi"/>
                                <w:bCs/>
                                <w:sz w:val="20"/>
                              </w:rPr>
                              <w:t>AWOL Media</w:t>
                            </w:r>
                          </w:p>
                          <w:p w14:paraId="3BC3EDB4" w14:textId="77777777" w:rsidR="008F2B9A" w:rsidRPr="002C0147" w:rsidRDefault="008F2B9A" w:rsidP="008F2B9A">
                            <w:pPr>
                              <w:rPr>
                                <w:rFonts w:asciiTheme="minorHAnsi" w:hAnsiTheme="minorHAnsi" w:cstheme="minorHAnsi"/>
                                <w:bCs/>
                                <w:sz w:val="20"/>
                              </w:rPr>
                            </w:pPr>
                            <w:r w:rsidRPr="002C0147">
                              <w:rPr>
                                <w:rFonts w:asciiTheme="minorHAnsi" w:hAnsiTheme="minorHAnsi" w:cstheme="minorHAnsi"/>
                                <w:bCs/>
                                <w:sz w:val="20"/>
                              </w:rPr>
                              <w:t>19 Sandal Cliff</w:t>
                            </w:r>
                          </w:p>
                          <w:p w14:paraId="6682DF1D" w14:textId="77777777" w:rsidR="008F2B9A" w:rsidRPr="002C0147" w:rsidRDefault="008F2B9A" w:rsidP="008F2B9A">
                            <w:pPr>
                              <w:rPr>
                                <w:rFonts w:asciiTheme="minorHAnsi" w:hAnsiTheme="minorHAnsi" w:cstheme="minorHAnsi"/>
                                <w:bCs/>
                                <w:sz w:val="20"/>
                              </w:rPr>
                            </w:pPr>
                            <w:r w:rsidRPr="002C0147">
                              <w:rPr>
                                <w:rFonts w:asciiTheme="minorHAnsi" w:hAnsiTheme="minorHAnsi" w:cstheme="minorHAnsi"/>
                                <w:bCs/>
                                <w:sz w:val="20"/>
                              </w:rPr>
                              <w:t xml:space="preserve">Wakefield, </w:t>
                            </w:r>
                          </w:p>
                          <w:p w14:paraId="45B65BBD" w14:textId="77777777" w:rsidR="008F2B9A" w:rsidRPr="002C0147" w:rsidRDefault="008F2B9A" w:rsidP="008F2B9A">
                            <w:pPr>
                              <w:rPr>
                                <w:rFonts w:asciiTheme="minorHAnsi" w:hAnsiTheme="minorHAnsi" w:cstheme="minorHAnsi"/>
                                <w:bCs/>
                                <w:sz w:val="20"/>
                              </w:rPr>
                            </w:pPr>
                            <w:r w:rsidRPr="002C0147">
                              <w:rPr>
                                <w:rFonts w:asciiTheme="minorHAnsi" w:hAnsiTheme="minorHAnsi" w:cstheme="minorHAnsi"/>
                                <w:bCs/>
                                <w:sz w:val="20"/>
                              </w:rPr>
                              <w:t xml:space="preserve">West Yorkshire </w:t>
                            </w:r>
                          </w:p>
                          <w:p w14:paraId="7FEA3354" w14:textId="77777777" w:rsidR="008F2B9A" w:rsidRPr="002C0147" w:rsidRDefault="008F2B9A" w:rsidP="008F2B9A">
                            <w:pPr>
                              <w:rPr>
                                <w:rFonts w:asciiTheme="minorHAnsi" w:hAnsiTheme="minorHAnsi" w:cstheme="minorHAnsi"/>
                                <w:bCs/>
                                <w:sz w:val="20"/>
                              </w:rPr>
                            </w:pPr>
                            <w:r w:rsidRPr="002C0147">
                              <w:rPr>
                                <w:rFonts w:asciiTheme="minorHAnsi" w:hAnsiTheme="minorHAnsi" w:cstheme="minorHAnsi"/>
                                <w:bCs/>
                                <w:sz w:val="20"/>
                              </w:rPr>
                              <w:t>WF2 6AU, UK</w:t>
                            </w:r>
                          </w:p>
                          <w:p w14:paraId="56C01D44" w14:textId="77777777" w:rsidR="008F2B9A" w:rsidRPr="002C0147" w:rsidRDefault="008F2B9A" w:rsidP="008F2B9A">
                            <w:pPr>
                              <w:rPr>
                                <w:rFonts w:asciiTheme="minorHAnsi" w:hAnsiTheme="minorHAnsi" w:cstheme="minorHAnsi"/>
                                <w:bCs/>
                                <w:sz w:val="20"/>
                                <w:lang w:val="pt-PT"/>
                              </w:rPr>
                            </w:pPr>
                            <w:r w:rsidRPr="002C0147">
                              <w:rPr>
                                <w:rFonts w:asciiTheme="minorHAnsi" w:hAnsiTheme="minorHAnsi" w:cstheme="minorHAnsi"/>
                                <w:bCs/>
                                <w:sz w:val="20"/>
                                <w:lang w:val="pt-PT"/>
                              </w:rPr>
                              <w:t>Tel: +44 7897913134</w:t>
                            </w:r>
                          </w:p>
                          <w:p w14:paraId="232FAE5E" w14:textId="77777777" w:rsidR="008F2B9A" w:rsidRPr="002C0147" w:rsidRDefault="008F2B9A" w:rsidP="008F2B9A">
                            <w:pPr>
                              <w:rPr>
                                <w:rFonts w:asciiTheme="minorHAnsi" w:hAnsiTheme="minorHAnsi" w:cstheme="minorHAnsi"/>
                                <w:bCs/>
                                <w:sz w:val="20"/>
                                <w:lang w:val="pt-PT"/>
                              </w:rPr>
                            </w:pPr>
                            <w:r w:rsidRPr="002C0147">
                              <w:rPr>
                                <w:rFonts w:asciiTheme="minorHAnsi" w:hAnsiTheme="minorHAnsi" w:cstheme="minorHAnsi"/>
                                <w:bCs/>
                                <w:sz w:val="20"/>
                                <w:lang w:val="pt-PT"/>
                              </w:rPr>
                              <w:t>e-mail: Adrian@awol.media.co.uk</w:t>
                            </w:r>
                          </w:p>
                          <w:p w14:paraId="77411EDE" w14:textId="77777777" w:rsidR="008F2B9A" w:rsidRPr="002C0147" w:rsidRDefault="008F2B9A" w:rsidP="008F2B9A">
                            <w:pPr>
                              <w:rPr>
                                <w:rFonts w:asciiTheme="minorHAnsi" w:hAnsiTheme="minorHAnsi" w:cstheme="minorHAnsi"/>
                                <w:bCs/>
                                <w:sz w:val="20"/>
                              </w:rPr>
                            </w:pPr>
                            <w:r w:rsidRPr="002C0147">
                              <w:rPr>
                                <w:rFonts w:asciiTheme="minorHAnsi" w:hAnsiTheme="minorHAnsi" w:cstheme="minorHAnsi"/>
                                <w:bCs/>
                                <w:sz w:val="20"/>
                              </w:rPr>
                              <w:t>www.awolmedia.co.uk</w:t>
                            </w:r>
                          </w:p>
                          <w:p w14:paraId="184A18DF" w14:textId="77777777" w:rsidR="008F2B9A" w:rsidRPr="00F005AB" w:rsidRDefault="008F2B9A" w:rsidP="008F2B9A">
                            <w:pPr>
                              <w:rPr>
                                <w:rFonts w:asciiTheme="minorHAnsi" w:hAnsiTheme="minorHAnsi"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554A0" id="_x0000_t202" coordsize="21600,21600" o:spt="202" path="m,l,21600r21600,l21600,xe">
                <v:stroke joinstyle="miter"/>
                <v:path gradientshapeok="t" o:connecttype="rect"/>
              </v:shapetype>
              <v:shape id="Textruta 2" o:spid="_x0000_s1026" type="#_x0000_t202" style="position:absolute;margin-left:256.7pt;margin-top:-5.55pt;width:475.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" strokecolor="white [3212]">
                <v:textbox>
                  <w:txbxContent>
                    <w:p w14:paraId="71FF3607" w14:textId="77777777" w:rsidR="008F2B9A" w:rsidRPr="002C0147" w:rsidRDefault="008F2B9A" w:rsidP="008F2B9A">
                      <w:pPr>
                        <w:rPr>
                          <w:rFonts w:asciiTheme="minorHAnsi" w:hAnsiTheme="minorHAnsi" w:cstheme="minorHAnsi"/>
                          <w:bCs/>
                          <w:sz w:val="20"/>
                        </w:rPr>
                      </w:pPr>
                      <w:r w:rsidRPr="002C0147">
                        <w:rPr>
                          <w:rFonts w:asciiTheme="minorHAnsi" w:hAnsiTheme="minorHAnsi" w:cstheme="minorHAnsi"/>
                          <w:bCs/>
                          <w:sz w:val="20"/>
                        </w:rPr>
                        <w:t>Adrian Wilson</w:t>
                      </w:r>
                    </w:p>
                    <w:p w14:paraId="66C8ADE4" w14:textId="77777777" w:rsidR="008F2B9A" w:rsidRPr="002C0147" w:rsidRDefault="008F2B9A" w:rsidP="008F2B9A">
                      <w:pPr>
                        <w:rPr>
                          <w:rFonts w:asciiTheme="minorHAnsi" w:hAnsiTheme="minorHAnsi" w:cstheme="minorHAnsi"/>
                          <w:bCs/>
                          <w:sz w:val="20"/>
                        </w:rPr>
                      </w:pPr>
                      <w:r w:rsidRPr="002C0147">
                        <w:rPr>
                          <w:rFonts w:asciiTheme="minorHAnsi" w:hAnsiTheme="minorHAnsi" w:cstheme="minorHAnsi"/>
                          <w:bCs/>
                          <w:sz w:val="20"/>
                        </w:rPr>
                        <w:t>AWOL Media</w:t>
                      </w:r>
                    </w:p>
                    <w:p w14:paraId="3BC3EDB4" w14:textId="77777777" w:rsidR="008F2B9A" w:rsidRPr="002C0147" w:rsidRDefault="008F2B9A" w:rsidP="008F2B9A">
                      <w:pPr>
                        <w:rPr>
                          <w:rFonts w:asciiTheme="minorHAnsi" w:hAnsiTheme="minorHAnsi" w:cstheme="minorHAnsi"/>
                          <w:bCs/>
                          <w:sz w:val="20"/>
                        </w:rPr>
                      </w:pPr>
                      <w:r w:rsidRPr="002C0147">
                        <w:rPr>
                          <w:rFonts w:asciiTheme="minorHAnsi" w:hAnsiTheme="minorHAnsi" w:cstheme="minorHAnsi"/>
                          <w:bCs/>
                          <w:sz w:val="20"/>
                        </w:rPr>
                        <w:t>19 Sandal Cliff</w:t>
                      </w:r>
                    </w:p>
                    <w:p w14:paraId="6682DF1D" w14:textId="77777777" w:rsidR="008F2B9A" w:rsidRPr="002C0147" w:rsidRDefault="008F2B9A" w:rsidP="008F2B9A">
                      <w:pPr>
                        <w:rPr>
                          <w:rFonts w:asciiTheme="minorHAnsi" w:hAnsiTheme="minorHAnsi" w:cstheme="minorHAnsi"/>
                          <w:bCs/>
                          <w:sz w:val="20"/>
                        </w:rPr>
                      </w:pPr>
                      <w:r w:rsidRPr="002C0147">
                        <w:rPr>
                          <w:rFonts w:asciiTheme="minorHAnsi" w:hAnsiTheme="minorHAnsi" w:cstheme="minorHAnsi"/>
                          <w:bCs/>
                          <w:sz w:val="20"/>
                        </w:rPr>
                        <w:t xml:space="preserve">Wakefield, </w:t>
                      </w:r>
                    </w:p>
                    <w:p w14:paraId="45B65BBD" w14:textId="77777777" w:rsidR="008F2B9A" w:rsidRPr="002C0147" w:rsidRDefault="008F2B9A" w:rsidP="008F2B9A">
                      <w:pPr>
                        <w:rPr>
                          <w:rFonts w:asciiTheme="minorHAnsi" w:hAnsiTheme="minorHAnsi" w:cstheme="minorHAnsi"/>
                          <w:bCs/>
                          <w:sz w:val="20"/>
                        </w:rPr>
                      </w:pPr>
                      <w:r w:rsidRPr="002C0147">
                        <w:rPr>
                          <w:rFonts w:asciiTheme="minorHAnsi" w:hAnsiTheme="minorHAnsi" w:cstheme="minorHAnsi"/>
                          <w:bCs/>
                          <w:sz w:val="20"/>
                        </w:rPr>
                        <w:t xml:space="preserve">West Yorkshire </w:t>
                      </w:r>
                    </w:p>
                    <w:p w14:paraId="7FEA3354" w14:textId="77777777" w:rsidR="008F2B9A" w:rsidRPr="002C0147" w:rsidRDefault="008F2B9A" w:rsidP="008F2B9A">
                      <w:pPr>
                        <w:rPr>
                          <w:rFonts w:asciiTheme="minorHAnsi" w:hAnsiTheme="minorHAnsi" w:cstheme="minorHAnsi"/>
                          <w:bCs/>
                          <w:sz w:val="20"/>
                        </w:rPr>
                      </w:pPr>
                      <w:r w:rsidRPr="002C0147">
                        <w:rPr>
                          <w:rFonts w:asciiTheme="minorHAnsi" w:hAnsiTheme="minorHAnsi" w:cstheme="minorHAnsi"/>
                          <w:bCs/>
                          <w:sz w:val="20"/>
                        </w:rPr>
                        <w:t>WF2 6AU, UK</w:t>
                      </w:r>
                    </w:p>
                    <w:p w14:paraId="56C01D44" w14:textId="77777777" w:rsidR="008F2B9A" w:rsidRPr="002C0147" w:rsidRDefault="008F2B9A" w:rsidP="008F2B9A">
                      <w:pPr>
                        <w:rPr>
                          <w:rFonts w:asciiTheme="minorHAnsi" w:hAnsiTheme="minorHAnsi" w:cstheme="minorHAnsi"/>
                          <w:bCs/>
                          <w:sz w:val="20"/>
                          <w:lang w:val="pt-PT"/>
                        </w:rPr>
                      </w:pPr>
                      <w:r w:rsidRPr="002C0147">
                        <w:rPr>
                          <w:rFonts w:asciiTheme="minorHAnsi" w:hAnsiTheme="minorHAnsi" w:cstheme="minorHAnsi"/>
                          <w:bCs/>
                          <w:sz w:val="20"/>
                          <w:lang w:val="pt-PT"/>
                        </w:rPr>
                        <w:t>Tel: +44 7897913134</w:t>
                      </w:r>
                    </w:p>
                    <w:p w14:paraId="232FAE5E" w14:textId="77777777" w:rsidR="008F2B9A" w:rsidRPr="002C0147" w:rsidRDefault="008F2B9A" w:rsidP="008F2B9A">
                      <w:pPr>
                        <w:rPr>
                          <w:rFonts w:asciiTheme="minorHAnsi" w:hAnsiTheme="minorHAnsi" w:cstheme="minorHAnsi"/>
                          <w:bCs/>
                          <w:sz w:val="20"/>
                          <w:lang w:val="pt-PT"/>
                        </w:rPr>
                      </w:pPr>
                      <w:r w:rsidRPr="002C0147">
                        <w:rPr>
                          <w:rFonts w:asciiTheme="minorHAnsi" w:hAnsiTheme="minorHAnsi" w:cstheme="minorHAnsi"/>
                          <w:bCs/>
                          <w:sz w:val="20"/>
                          <w:lang w:val="pt-PT"/>
                        </w:rPr>
                        <w:t>e-mail: Adrian@awol.media.co.uk</w:t>
                      </w:r>
                    </w:p>
                    <w:p w14:paraId="77411EDE" w14:textId="77777777" w:rsidR="008F2B9A" w:rsidRPr="002C0147" w:rsidRDefault="008F2B9A" w:rsidP="008F2B9A">
                      <w:pPr>
                        <w:rPr>
                          <w:rFonts w:asciiTheme="minorHAnsi" w:hAnsiTheme="minorHAnsi" w:cstheme="minorHAnsi"/>
                          <w:bCs/>
                          <w:sz w:val="20"/>
                        </w:rPr>
                      </w:pPr>
                      <w:r w:rsidRPr="002C0147">
                        <w:rPr>
                          <w:rFonts w:asciiTheme="minorHAnsi" w:hAnsiTheme="minorHAnsi" w:cstheme="minorHAnsi"/>
                          <w:bCs/>
                          <w:sz w:val="20"/>
                        </w:rPr>
                        <w:t>www.awolmedia.co.uk</w:t>
                      </w:r>
                    </w:p>
                    <w:p w14:paraId="184A18DF" w14:textId="77777777" w:rsidR="008F2B9A" w:rsidRPr="00F005AB" w:rsidRDefault="008F2B9A" w:rsidP="008F2B9A">
                      <w:pPr>
                        <w:rPr>
                          <w:rFonts w:asciiTheme="minorHAnsi" w:hAnsiTheme="minorHAnsi" w:cstheme="minorHAnsi"/>
                          <w:sz w:val="20"/>
                          <w:szCs w:val="20"/>
                        </w:rPr>
                      </w:pPr>
                    </w:p>
                  </w:txbxContent>
                </v:textbox>
              </v:shape>
            </w:pict>
          </mc:Fallback>
        </mc:AlternateContent>
      </w:r>
      <w:r w:rsidRPr="00A77ED9">
        <w:rPr>
          <w:rFonts w:asciiTheme="minorHAnsi" w:hAnsiTheme="minorHAnsi" w:cstheme="minorHAnsi"/>
          <w:sz w:val="20"/>
        </w:rPr>
        <w:t>Therese Premler Andersson, TMAS</w:t>
      </w:r>
    </w:p>
    <w:p w14:paraId="7A544511" w14:textId="77777777" w:rsidR="008F2B9A" w:rsidRPr="00A77ED9" w:rsidRDefault="008F2B9A" w:rsidP="008F2B9A">
      <w:pPr>
        <w:rPr>
          <w:rFonts w:asciiTheme="minorHAnsi" w:hAnsiTheme="minorHAnsi" w:cstheme="minorHAnsi"/>
          <w:sz w:val="20"/>
        </w:rPr>
      </w:pPr>
      <w:r w:rsidRPr="00A77ED9">
        <w:rPr>
          <w:rFonts w:asciiTheme="minorHAnsi" w:hAnsiTheme="minorHAnsi" w:cstheme="minorHAnsi"/>
          <w:sz w:val="20"/>
        </w:rPr>
        <w:t>Box 5510, 114 85 Stockholm,</w:t>
      </w:r>
    </w:p>
    <w:p w14:paraId="0DEA9909" w14:textId="77777777" w:rsidR="008F2B9A" w:rsidRPr="00A77ED9" w:rsidRDefault="008F2B9A" w:rsidP="008F2B9A">
      <w:pPr>
        <w:rPr>
          <w:rFonts w:asciiTheme="minorHAnsi" w:hAnsiTheme="minorHAnsi" w:cstheme="minorHAnsi"/>
          <w:sz w:val="20"/>
        </w:rPr>
      </w:pPr>
      <w:r w:rsidRPr="00A77ED9">
        <w:rPr>
          <w:rFonts w:asciiTheme="minorHAnsi" w:hAnsiTheme="minorHAnsi" w:cstheme="minorHAnsi"/>
          <w:sz w:val="20"/>
        </w:rPr>
        <w:t>Sweden</w:t>
      </w:r>
    </w:p>
    <w:p w14:paraId="7BFDAB7C" w14:textId="77777777" w:rsidR="008F2B9A" w:rsidRPr="00A77ED9" w:rsidRDefault="008F2B9A" w:rsidP="008F2B9A">
      <w:pPr>
        <w:rPr>
          <w:rFonts w:asciiTheme="minorHAnsi" w:hAnsiTheme="minorHAnsi" w:cstheme="minorHAnsi"/>
          <w:sz w:val="20"/>
        </w:rPr>
      </w:pPr>
      <w:r w:rsidRPr="00A77ED9">
        <w:rPr>
          <w:rFonts w:asciiTheme="minorHAnsi" w:hAnsiTheme="minorHAnsi" w:cstheme="minorHAnsi"/>
          <w:sz w:val="20"/>
        </w:rPr>
        <w:t xml:space="preserve">Phone: +46 8-782 08 50 | E-mail: </w:t>
      </w:r>
      <w:hyperlink r:id="rId7" w:history="1">
        <w:r w:rsidRPr="00A77ED9">
          <w:rPr>
            <w:rStyle w:val="Hyperlnk"/>
            <w:rFonts w:asciiTheme="minorHAnsi" w:hAnsiTheme="minorHAnsi" w:cstheme="minorHAnsi"/>
            <w:sz w:val="20"/>
          </w:rPr>
          <w:t>tmas@tebab.com</w:t>
        </w:r>
      </w:hyperlink>
    </w:p>
    <w:p w14:paraId="4DA89D3F" w14:textId="77777777" w:rsidR="008F2B9A" w:rsidRPr="00A77ED9" w:rsidRDefault="008F2B9A" w:rsidP="008F2B9A">
      <w:pPr>
        <w:rPr>
          <w:rFonts w:asciiTheme="minorHAnsi" w:hAnsiTheme="minorHAnsi" w:cstheme="minorHAnsi"/>
          <w:bCs/>
          <w:sz w:val="20"/>
          <w:lang w:val="de-DE"/>
        </w:rPr>
      </w:pPr>
      <w:r w:rsidRPr="00A77ED9">
        <w:rPr>
          <w:rFonts w:asciiTheme="minorHAnsi" w:hAnsiTheme="minorHAnsi" w:cstheme="minorHAnsi"/>
          <w:sz w:val="20"/>
        </w:rPr>
        <w:t>www.tmas.se</w:t>
      </w:r>
    </w:p>
    <w:sectPr w:rsidR="008F2B9A" w:rsidRPr="00A77ED9" w:rsidSect="008F2B9A">
      <w:headerReference w:type="default" r:id="rId8"/>
      <w:footerReference w:type="default" r:id="rId9"/>
      <w:headerReference w:type="first" r:id="rId10"/>
      <w:pgSz w:w="11907" w:h="16840" w:code="9"/>
      <w:pgMar w:top="-1134" w:right="1559" w:bottom="1134" w:left="851"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44B31" w14:textId="77777777" w:rsidR="00D927D1" w:rsidRDefault="00D927D1">
      <w:r>
        <w:separator/>
      </w:r>
    </w:p>
  </w:endnote>
  <w:endnote w:type="continuationSeparator" w:id="0">
    <w:p w14:paraId="7AC9D1E2" w14:textId="77777777" w:rsidR="00D927D1" w:rsidRDefault="00D9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72540"/>
      <w:docPartObj>
        <w:docPartGallery w:val="Page Numbers (Bottom of Page)"/>
        <w:docPartUnique/>
      </w:docPartObj>
    </w:sdtPr>
    <w:sdtContent>
      <w:p w14:paraId="3CBCC274" w14:textId="38DA4CD3" w:rsidR="008F2B9A" w:rsidRDefault="008F2B9A">
        <w:pPr>
          <w:pStyle w:val="Sidfot"/>
          <w:jc w:val="right"/>
        </w:pPr>
        <w:r>
          <w:fldChar w:fldCharType="begin"/>
        </w:r>
        <w:r>
          <w:instrText>PAGE   \* MERGEFORMAT</w:instrText>
        </w:r>
        <w:r>
          <w:fldChar w:fldCharType="separate"/>
        </w:r>
        <w:r>
          <w:rPr>
            <w:lang w:val="sv-SE"/>
          </w:rPr>
          <w:t>2</w:t>
        </w:r>
        <w:r>
          <w:fldChar w:fldCharType="end"/>
        </w:r>
      </w:p>
    </w:sdtContent>
  </w:sdt>
  <w:p w14:paraId="640B44BB" w14:textId="77777777" w:rsidR="008F2B9A" w:rsidRDefault="008F2B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81014" w14:textId="77777777" w:rsidR="00D927D1" w:rsidRDefault="00D927D1">
      <w:r>
        <w:separator/>
      </w:r>
    </w:p>
  </w:footnote>
  <w:footnote w:type="continuationSeparator" w:id="0">
    <w:p w14:paraId="03A0A4E3" w14:textId="77777777" w:rsidR="00D927D1" w:rsidRDefault="00D9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BCB3" w14:textId="77777777" w:rsidR="008F2B9A" w:rsidRPr="008F2B9A" w:rsidRDefault="008F2B9A" w:rsidP="008F2B9A">
    <w:pPr>
      <w:pStyle w:val="Sidhuvud"/>
      <w:jc w:val="right"/>
      <w:rPr>
        <w:rFonts w:asciiTheme="minorHAnsi" w:hAnsiTheme="minorHAnsi" w:cstheme="minorHAnsi"/>
        <w:color w:val="999999"/>
        <w:sz w:val="24"/>
        <w:szCs w:val="20"/>
        <w:lang w:val="en-US"/>
      </w:rPr>
    </w:pPr>
    <w:proofErr w:type="spellStart"/>
    <w:r w:rsidRPr="008F2B9A">
      <w:rPr>
        <w:rFonts w:asciiTheme="minorHAnsi" w:hAnsiTheme="minorHAnsi" w:cstheme="minorHAnsi"/>
        <w:color w:val="999999"/>
        <w:sz w:val="24"/>
        <w:szCs w:val="20"/>
        <w:lang w:val="en-US"/>
      </w:rPr>
      <w:t>Pressrelease</w:t>
    </w:r>
    <w:proofErr w:type="spellEnd"/>
    <w:r w:rsidRPr="008F2B9A">
      <w:rPr>
        <w:rFonts w:asciiTheme="minorHAnsi" w:hAnsiTheme="minorHAnsi" w:cstheme="minorHAnsi"/>
        <w:color w:val="999999"/>
        <w:sz w:val="24"/>
        <w:szCs w:val="20"/>
        <w:lang w:val="en-US"/>
      </w:rPr>
      <w:t xml:space="preserve"> </w:t>
    </w:r>
  </w:p>
  <w:p w14:paraId="50AFFCE9" w14:textId="77777777" w:rsidR="008F2B9A" w:rsidRDefault="008F2B9A" w:rsidP="008F2B9A">
    <w:pPr>
      <w:spacing w:line="276" w:lineRule="auto"/>
      <w:jc w:val="right"/>
      <w:rPr>
        <w:rFonts w:asciiTheme="minorHAnsi" w:hAnsiTheme="minorHAnsi" w:cstheme="minorHAnsi"/>
        <w:b/>
        <w:bCs/>
        <w:sz w:val="32"/>
        <w:szCs w:val="22"/>
      </w:rPr>
    </w:pPr>
    <w:r w:rsidRPr="008F2B9A">
      <w:rPr>
        <w:rFonts w:asciiTheme="minorHAnsi" w:hAnsiTheme="minorHAnsi" w:cstheme="minorHAnsi"/>
        <w:color w:val="999999"/>
        <w:sz w:val="24"/>
        <w:szCs w:val="20"/>
        <w:lang w:val="en-US"/>
      </w:rPr>
      <w:t>February 2020</w:t>
    </w:r>
  </w:p>
  <w:p w14:paraId="09532A59" w14:textId="77777777" w:rsidR="00867064" w:rsidRPr="008F2B9A" w:rsidRDefault="00867064" w:rsidP="008F2B9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9B5B" w14:textId="1AE29F66" w:rsidR="008F2B9A" w:rsidRDefault="008F2B9A" w:rsidP="008F2B9A">
    <w:pPr>
      <w:pStyle w:val="Sidhuvud"/>
      <w:jc w:val="right"/>
      <w:rPr>
        <w:rFonts w:asciiTheme="minorHAnsi" w:hAnsiTheme="minorHAnsi" w:cstheme="minorHAnsi"/>
        <w:color w:val="999999"/>
        <w:sz w:val="24"/>
        <w:szCs w:val="20"/>
        <w:lang w:val="en-US"/>
      </w:rPr>
    </w:pPr>
    <w:r>
      <w:rPr>
        <w:rFonts w:ascii="Antique Olive" w:hAnsi="Antique Olive"/>
        <w:noProof/>
        <w:color w:val="999999"/>
        <w:sz w:val="56"/>
        <w:szCs w:val="56"/>
        <w:lang w:eastAsia="en-GB"/>
      </w:rPr>
      <w:drawing>
        <wp:anchor distT="0" distB="0" distL="114300" distR="114300" simplePos="0" relativeHeight="251659264" behindDoc="0" locked="0" layoutInCell="1" allowOverlap="1" wp14:anchorId="0E083845" wp14:editId="0309C2D5">
          <wp:simplePos x="0" y="0"/>
          <wp:positionH relativeFrom="margin">
            <wp:align>left</wp:align>
          </wp:positionH>
          <wp:positionV relativeFrom="paragraph">
            <wp:posOffset>4445</wp:posOffset>
          </wp:positionV>
          <wp:extent cx="962025" cy="962025"/>
          <wp:effectExtent l="0" t="0" r="9525" b="9525"/>
          <wp:wrapNone/>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
  <w:p w14:paraId="389B51FF" w14:textId="1300A5BB" w:rsidR="008F2B9A" w:rsidRPr="008F2B9A" w:rsidRDefault="008F2B9A" w:rsidP="008F2B9A">
    <w:pPr>
      <w:pStyle w:val="Sidhuvud"/>
      <w:jc w:val="right"/>
      <w:rPr>
        <w:rFonts w:asciiTheme="minorHAnsi" w:hAnsiTheme="minorHAnsi" w:cstheme="minorHAnsi"/>
        <w:color w:val="999999"/>
        <w:sz w:val="24"/>
        <w:szCs w:val="20"/>
        <w:lang w:val="en-US"/>
      </w:rPr>
    </w:pPr>
    <w:proofErr w:type="spellStart"/>
    <w:r w:rsidRPr="008F2B9A">
      <w:rPr>
        <w:rFonts w:asciiTheme="minorHAnsi" w:hAnsiTheme="minorHAnsi" w:cstheme="minorHAnsi"/>
        <w:color w:val="999999"/>
        <w:sz w:val="24"/>
        <w:szCs w:val="20"/>
        <w:lang w:val="en-US"/>
      </w:rPr>
      <w:t>Pressrelease</w:t>
    </w:r>
    <w:proofErr w:type="spellEnd"/>
    <w:r w:rsidRPr="008F2B9A">
      <w:rPr>
        <w:rFonts w:asciiTheme="minorHAnsi" w:hAnsiTheme="minorHAnsi" w:cstheme="minorHAnsi"/>
        <w:color w:val="999999"/>
        <w:sz w:val="24"/>
        <w:szCs w:val="20"/>
        <w:lang w:val="en-US"/>
      </w:rPr>
      <w:t xml:space="preserve"> </w:t>
    </w:r>
  </w:p>
  <w:p w14:paraId="39A577DB" w14:textId="2AAD1DC4" w:rsidR="008F2B9A" w:rsidRDefault="008F2B9A" w:rsidP="008F2B9A">
    <w:pPr>
      <w:spacing w:line="276" w:lineRule="auto"/>
      <w:jc w:val="right"/>
      <w:rPr>
        <w:rFonts w:asciiTheme="minorHAnsi" w:hAnsiTheme="minorHAnsi" w:cstheme="minorHAnsi"/>
        <w:b/>
        <w:bCs/>
        <w:sz w:val="32"/>
        <w:szCs w:val="22"/>
      </w:rPr>
    </w:pPr>
    <w:r w:rsidRPr="008F2B9A">
      <w:rPr>
        <w:rFonts w:asciiTheme="minorHAnsi" w:hAnsiTheme="minorHAnsi" w:cstheme="minorHAnsi"/>
        <w:color w:val="999999"/>
        <w:sz w:val="24"/>
        <w:szCs w:val="20"/>
        <w:lang w:val="en-US"/>
      </w:rPr>
      <w:t>February 2020</w:t>
    </w:r>
  </w:p>
  <w:p w14:paraId="1BF3ECB2" w14:textId="2EBF6793" w:rsidR="008F2B9A" w:rsidRDefault="008F2B9A" w:rsidP="008F2B9A">
    <w:pPr>
      <w:spacing w:line="276" w:lineRule="auto"/>
      <w:rPr>
        <w:rFonts w:asciiTheme="minorHAnsi" w:hAnsiTheme="minorHAnsi" w:cstheme="minorHAnsi"/>
        <w:b/>
        <w:bCs/>
        <w:sz w:val="32"/>
        <w:szCs w:val="22"/>
      </w:rPr>
    </w:pPr>
  </w:p>
  <w:p w14:paraId="618F8562" w14:textId="0BAAB283" w:rsidR="00867064" w:rsidRPr="008F2B9A" w:rsidRDefault="00867064">
    <w:pPr>
      <w:pStyle w:val="Sidhuvud"/>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FCEC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52E34"/>
    <w:multiLevelType w:val="hybridMultilevel"/>
    <w:tmpl w:val="DAAA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B6D1A"/>
    <w:multiLevelType w:val="hybridMultilevel"/>
    <w:tmpl w:val="B8760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E66981"/>
    <w:multiLevelType w:val="hybridMultilevel"/>
    <w:tmpl w:val="A8C8A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6D2968"/>
    <w:multiLevelType w:val="hybridMultilevel"/>
    <w:tmpl w:val="5A0CE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2D07B6"/>
    <w:multiLevelType w:val="hybridMultilevel"/>
    <w:tmpl w:val="1752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C26F3"/>
    <w:multiLevelType w:val="hybridMultilevel"/>
    <w:tmpl w:val="06A0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5085A"/>
    <w:multiLevelType w:val="hybridMultilevel"/>
    <w:tmpl w:val="4D4CB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E47279"/>
    <w:multiLevelType w:val="hybridMultilevel"/>
    <w:tmpl w:val="AD309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6B0F1B"/>
    <w:multiLevelType w:val="hybridMultilevel"/>
    <w:tmpl w:val="74460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144D85"/>
    <w:multiLevelType w:val="hybridMultilevel"/>
    <w:tmpl w:val="37C4D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AC944AC"/>
    <w:multiLevelType w:val="hybridMultilevel"/>
    <w:tmpl w:val="796815AC"/>
    <w:lvl w:ilvl="0" w:tplc="F76A2330">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57DD9"/>
    <w:multiLevelType w:val="hybridMultilevel"/>
    <w:tmpl w:val="9D0C73EA"/>
    <w:lvl w:ilvl="0" w:tplc="6B9EE52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57A74B0"/>
    <w:multiLevelType w:val="hybridMultilevel"/>
    <w:tmpl w:val="DC403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DE22C5"/>
    <w:multiLevelType w:val="hybridMultilevel"/>
    <w:tmpl w:val="539E3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A636C4"/>
    <w:multiLevelType w:val="hybridMultilevel"/>
    <w:tmpl w:val="796815AC"/>
    <w:lvl w:ilvl="0" w:tplc="EC3EB89C">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EE6998"/>
    <w:multiLevelType w:val="hybridMultilevel"/>
    <w:tmpl w:val="796815AC"/>
    <w:lvl w:ilvl="0" w:tplc="7A44237C">
      <w:start w:val="1"/>
      <w:numFmt w:val="decimal"/>
      <w:lvlText w:val="%1."/>
      <w:lvlJc w:val="left"/>
      <w:pPr>
        <w:tabs>
          <w:tab w:val="num" w:pos="567"/>
        </w:tabs>
        <w:ind w:left="567" w:hanging="56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0271C"/>
    <w:multiLevelType w:val="hybridMultilevel"/>
    <w:tmpl w:val="53B2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265092"/>
    <w:multiLevelType w:val="hybridMultilevel"/>
    <w:tmpl w:val="76A88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12"/>
  </w:num>
  <w:num w:numId="4">
    <w:abstractNumId w:val="11"/>
  </w:num>
  <w:num w:numId="5">
    <w:abstractNumId w:val="15"/>
  </w:num>
  <w:num w:numId="6">
    <w:abstractNumId w:val="16"/>
  </w:num>
  <w:num w:numId="7">
    <w:abstractNumId w:val="1"/>
  </w:num>
  <w:num w:numId="8">
    <w:abstractNumId w:val="13"/>
  </w:num>
  <w:num w:numId="9">
    <w:abstractNumId w:val="4"/>
  </w:num>
  <w:num w:numId="10">
    <w:abstractNumId w:val="10"/>
  </w:num>
  <w:num w:numId="11">
    <w:abstractNumId w:val="2"/>
  </w:num>
  <w:num w:numId="12">
    <w:abstractNumId w:val="3"/>
  </w:num>
  <w:num w:numId="13">
    <w:abstractNumId w:val="18"/>
  </w:num>
  <w:num w:numId="14">
    <w:abstractNumId w:val="14"/>
  </w:num>
  <w:num w:numId="15">
    <w:abstractNumId w:val="9"/>
  </w:num>
  <w:num w:numId="16">
    <w:abstractNumId w:val="17"/>
  </w:num>
  <w:num w:numId="17">
    <w:abstractNumId w:val="6"/>
  </w:num>
  <w:num w:numId="18">
    <w:abstractNumId w:val="7"/>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xNDE3MTQ0MDEyNjVX0lEKTi0uzszPAykwrAUA22emfSwAAAA="/>
  </w:docVars>
  <w:rsids>
    <w:rsidRoot w:val="008148C2"/>
    <w:rsid w:val="000242BA"/>
    <w:rsid w:val="0002608C"/>
    <w:rsid w:val="00035FB7"/>
    <w:rsid w:val="00036BE2"/>
    <w:rsid w:val="0004001E"/>
    <w:rsid w:val="00040E48"/>
    <w:rsid w:val="0004233A"/>
    <w:rsid w:val="00045081"/>
    <w:rsid w:val="000525DC"/>
    <w:rsid w:val="00057953"/>
    <w:rsid w:val="00061D72"/>
    <w:rsid w:val="00063390"/>
    <w:rsid w:val="0006355A"/>
    <w:rsid w:val="0007302E"/>
    <w:rsid w:val="00075204"/>
    <w:rsid w:val="0007543B"/>
    <w:rsid w:val="00092872"/>
    <w:rsid w:val="00096ED8"/>
    <w:rsid w:val="000A72EF"/>
    <w:rsid w:val="000B4ED6"/>
    <w:rsid w:val="000B5E8D"/>
    <w:rsid w:val="000C72E1"/>
    <w:rsid w:val="000E6E31"/>
    <w:rsid w:val="000F2186"/>
    <w:rsid w:val="000F7A31"/>
    <w:rsid w:val="00100FE4"/>
    <w:rsid w:val="00112BB8"/>
    <w:rsid w:val="00121824"/>
    <w:rsid w:val="00124B7B"/>
    <w:rsid w:val="00126034"/>
    <w:rsid w:val="00126D04"/>
    <w:rsid w:val="001273B9"/>
    <w:rsid w:val="00130D48"/>
    <w:rsid w:val="00136136"/>
    <w:rsid w:val="001371EC"/>
    <w:rsid w:val="0014113D"/>
    <w:rsid w:val="00144C82"/>
    <w:rsid w:val="001455BD"/>
    <w:rsid w:val="00146DA8"/>
    <w:rsid w:val="0014725E"/>
    <w:rsid w:val="00150FDA"/>
    <w:rsid w:val="00152982"/>
    <w:rsid w:val="00165CDB"/>
    <w:rsid w:val="00171D88"/>
    <w:rsid w:val="00177295"/>
    <w:rsid w:val="00181CA2"/>
    <w:rsid w:val="00182F8D"/>
    <w:rsid w:val="00183545"/>
    <w:rsid w:val="00186DB4"/>
    <w:rsid w:val="00197F90"/>
    <w:rsid w:val="001A2739"/>
    <w:rsid w:val="001A4A67"/>
    <w:rsid w:val="001B2459"/>
    <w:rsid w:val="001B2EE5"/>
    <w:rsid w:val="001B77DD"/>
    <w:rsid w:val="001C207B"/>
    <w:rsid w:val="001C5431"/>
    <w:rsid w:val="001C6088"/>
    <w:rsid w:val="001D649E"/>
    <w:rsid w:val="001F007B"/>
    <w:rsid w:val="001F1823"/>
    <w:rsid w:val="00207269"/>
    <w:rsid w:val="002277BE"/>
    <w:rsid w:val="00230041"/>
    <w:rsid w:val="002411F8"/>
    <w:rsid w:val="00241F60"/>
    <w:rsid w:val="00252B5E"/>
    <w:rsid w:val="00256BEC"/>
    <w:rsid w:val="00257C34"/>
    <w:rsid w:val="0026113F"/>
    <w:rsid w:val="00264E6A"/>
    <w:rsid w:val="00265B4C"/>
    <w:rsid w:val="00265D70"/>
    <w:rsid w:val="00266E23"/>
    <w:rsid w:val="00267543"/>
    <w:rsid w:val="002707FD"/>
    <w:rsid w:val="002725D1"/>
    <w:rsid w:val="00275F43"/>
    <w:rsid w:val="00276072"/>
    <w:rsid w:val="002822A8"/>
    <w:rsid w:val="00285F2A"/>
    <w:rsid w:val="002A3669"/>
    <w:rsid w:val="002B02F1"/>
    <w:rsid w:val="002B6FA0"/>
    <w:rsid w:val="002C0A16"/>
    <w:rsid w:val="002C2595"/>
    <w:rsid w:val="002C4120"/>
    <w:rsid w:val="002D2144"/>
    <w:rsid w:val="002D5EEC"/>
    <w:rsid w:val="002D6311"/>
    <w:rsid w:val="002E0907"/>
    <w:rsid w:val="002E1786"/>
    <w:rsid w:val="002E3664"/>
    <w:rsid w:val="002E6F0C"/>
    <w:rsid w:val="002F3ED7"/>
    <w:rsid w:val="002F42CA"/>
    <w:rsid w:val="00303BA2"/>
    <w:rsid w:val="0030798D"/>
    <w:rsid w:val="003117EF"/>
    <w:rsid w:val="00321E61"/>
    <w:rsid w:val="003413F9"/>
    <w:rsid w:val="00343A22"/>
    <w:rsid w:val="00344033"/>
    <w:rsid w:val="00351449"/>
    <w:rsid w:val="003536CC"/>
    <w:rsid w:val="003577C2"/>
    <w:rsid w:val="00366CD7"/>
    <w:rsid w:val="0037335E"/>
    <w:rsid w:val="00381AE5"/>
    <w:rsid w:val="00384274"/>
    <w:rsid w:val="00390539"/>
    <w:rsid w:val="00391639"/>
    <w:rsid w:val="00391789"/>
    <w:rsid w:val="00394111"/>
    <w:rsid w:val="003A118D"/>
    <w:rsid w:val="003A226D"/>
    <w:rsid w:val="003A3701"/>
    <w:rsid w:val="003A54FD"/>
    <w:rsid w:val="003A5D1B"/>
    <w:rsid w:val="003A797D"/>
    <w:rsid w:val="003B58D9"/>
    <w:rsid w:val="003C0DAE"/>
    <w:rsid w:val="003D0D16"/>
    <w:rsid w:val="003D3CF2"/>
    <w:rsid w:val="003D75D3"/>
    <w:rsid w:val="003E4662"/>
    <w:rsid w:val="003E5C46"/>
    <w:rsid w:val="003E74B0"/>
    <w:rsid w:val="00400532"/>
    <w:rsid w:val="004011E7"/>
    <w:rsid w:val="00401877"/>
    <w:rsid w:val="00403EE9"/>
    <w:rsid w:val="0042026B"/>
    <w:rsid w:val="004206C7"/>
    <w:rsid w:val="00424EAA"/>
    <w:rsid w:val="004263DA"/>
    <w:rsid w:val="004274A9"/>
    <w:rsid w:val="00431B70"/>
    <w:rsid w:val="00432827"/>
    <w:rsid w:val="00436293"/>
    <w:rsid w:val="00440726"/>
    <w:rsid w:val="00441B42"/>
    <w:rsid w:val="00453165"/>
    <w:rsid w:val="0045635A"/>
    <w:rsid w:val="00457703"/>
    <w:rsid w:val="004625CF"/>
    <w:rsid w:val="004630FD"/>
    <w:rsid w:val="00463BAE"/>
    <w:rsid w:val="00470075"/>
    <w:rsid w:val="00480BEA"/>
    <w:rsid w:val="00486331"/>
    <w:rsid w:val="00486A96"/>
    <w:rsid w:val="0048743C"/>
    <w:rsid w:val="00492840"/>
    <w:rsid w:val="004A7D8D"/>
    <w:rsid w:val="004B5ABB"/>
    <w:rsid w:val="004C15C6"/>
    <w:rsid w:val="004C1923"/>
    <w:rsid w:val="004C2CB4"/>
    <w:rsid w:val="004C32C0"/>
    <w:rsid w:val="004C414E"/>
    <w:rsid w:val="004C66B6"/>
    <w:rsid w:val="004C6929"/>
    <w:rsid w:val="004D4C3C"/>
    <w:rsid w:val="004D742A"/>
    <w:rsid w:val="004E17D0"/>
    <w:rsid w:val="004E37FE"/>
    <w:rsid w:val="004F7177"/>
    <w:rsid w:val="00507BFB"/>
    <w:rsid w:val="005109CC"/>
    <w:rsid w:val="00537FA5"/>
    <w:rsid w:val="0055136B"/>
    <w:rsid w:val="00554625"/>
    <w:rsid w:val="005577BD"/>
    <w:rsid w:val="00557CBC"/>
    <w:rsid w:val="00570B77"/>
    <w:rsid w:val="00572D35"/>
    <w:rsid w:val="00574A69"/>
    <w:rsid w:val="00577CE1"/>
    <w:rsid w:val="00585075"/>
    <w:rsid w:val="00585C78"/>
    <w:rsid w:val="00593BE2"/>
    <w:rsid w:val="005A1F11"/>
    <w:rsid w:val="005A6245"/>
    <w:rsid w:val="005D43A6"/>
    <w:rsid w:val="005D61CC"/>
    <w:rsid w:val="005D70E1"/>
    <w:rsid w:val="005E008B"/>
    <w:rsid w:val="005E4226"/>
    <w:rsid w:val="005F0C6C"/>
    <w:rsid w:val="005F22AE"/>
    <w:rsid w:val="005F7234"/>
    <w:rsid w:val="00600D54"/>
    <w:rsid w:val="006053D4"/>
    <w:rsid w:val="00613C29"/>
    <w:rsid w:val="00617E40"/>
    <w:rsid w:val="00620AEE"/>
    <w:rsid w:val="00620C90"/>
    <w:rsid w:val="00621300"/>
    <w:rsid w:val="00624402"/>
    <w:rsid w:val="00624F79"/>
    <w:rsid w:val="00626D56"/>
    <w:rsid w:val="00630ADB"/>
    <w:rsid w:val="0063579C"/>
    <w:rsid w:val="006411E0"/>
    <w:rsid w:val="00643127"/>
    <w:rsid w:val="00650A4D"/>
    <w:rsid w:val="00650CEE"/>
    <w:rsid w:val="00652C16"/>
    <w:rsid w:val="006552BA"/>
    <w:rsid w:val="00657B4E"/>
    <w:rsid w:val="006609E9"/>
    <w:rsid w:val="0066618E"/>
    <w:rsid w:val="0067008B"/>
    <w:rsid w:val="00671743"/>
    <w:rsid w:val="00680EC5"/>
    <w:rsid w:val="006914E2"/>
    <w:rsid w:val="0069250F"/>
    <w:rsid w:val="00694E73"/>
    <w:rsid w:val="00695E1A"/>
    <w:rsid w:val="006A198B"/>
    <w:rsid w:val="006B4CAC"/>
    <w:rsid w:val="006C3D11"/>
    <w:rsid w:val="006D052E"/>
    <w:rsid w:val="006D1024"/>
    <w:rsid w:val="006E23DB"/>
    <w:rsid w:val="006F0E53"/>
    <w:rsid w:val="00705A82"/>
    <w:rsid w:val="00710E89"/>
    <w:rsid w:val="00710FAB"/>
    <w:rsid w:val="00714E31"/>
    <w:rsid w:val="00722D32"/>
    <w:rsid w:val="00727098"/>
    <w:rsid w:val="00727C0B"/>
    <w:rsid w:val="00730D45"/>
    <w:rsid w:val="0073379A"/>
    <w:rsid w:val="00733B18"/>
    <w:rsid w:val="007365BE"/>
    <w:rsid w:val="007369A5"/>
    <w:rsid w:val="00745EAC"/>
    <w:rsid w:val="00745F1F"/>
    <w:rsid w:val="00747F80"/>
    <w:rsid w:val="007521FF"/>
    <w:rsid w:val="0076306D"/>
    <w:rsid w:val="00763424"/>
    <w:rsid w:val="00766B4E"/>
    <w:rsid w:val="00770D92"/>
    <w:rsid w:val="0077197E"/>
    <w:rsid w:val="00774D7A"/>
    <w:rsid w:val="00796DAC"/>
    <w:rsid w:val="007A13E1"/>
    <w:rsid w:val="007A1647"/>
    <w:rsid w:val="007A286F"/>
    <w:rsid w:val="007A2A2B"/>
    <w:rsid w:val="007A64E6"/>
    <w:rsid w:val="007B11C8"/>
    <w:rsid w:val="007B3D4F"/>
    <w:rsid w:val="007C1B6A"/>
    <w:rsid w:val="007C6083"/>
    <w:rsid w:val="007D1914"/>
    <w:rsid w:val="007D4006"/>
    <w:rsid w:val="007D61A4"/>
    <w:rsid w:val="007E0D6C"/>
    <w:rsid w:val="007E489C"/>
    <w:rsid w:val="007E59D3"/>
    <w:rsid w:val="007E5B77"/>
    <w:rsid w:val="00800054"/>
    <w:rsid w:val="0080766F"/>
    <w:rsid w:val="00813C0D"/>
    <w:rsid w:val="008148C2"/>
    <w:rsid w:val="008174CF"/>
    <w:rsid w:val="00821774"/>
    <w:rsid w:val="00844A15"/>
    <w:rsid w:val="00856C6D"/>
    <w:rsid w:val="00857214"/>
    <w:rsid w:val="008577F3"/>
    <w:rsid w:val="0086311F"/>
    <w:rsid w:val="008649A0"/>
    <w:rsid w:val="00866113"/>
    <w:rsid w:val="0086611D"/>
    <w:rsid w:val="00867064"/>
    <w:rsid w:val="008811BD"/>
    <w:rsid w:val="00885FBE"/>
    <w:rsid w:val="00890547"/>
    <w:rsid w:val="008907CF"/>
    <w:rsid w:val="008931AA"/>
    <w:rsid w:val="00896C96"/>
    <w:rsid w:val="008A3609"/>
    <w:rsid w:val="008A66B1"/>
    <w:rsid w:val="008B5FF2"/>
    <w:rsid w:val="008B6291"/>
    <w:rsid w:val="008C391A"/>
    <w:rsid w:val="008E455D"/>
    <w:rsid w:val="008E509F"/>
    <w:rsid w:val="008F1C78"/>
    <w:rsid w:val="008F2B9A"/>
    <w:rsid w:val="008F5102"/>
    <w:rsid w:val="009038AB"/>
    <w:rsid w:val="009048E4"/>
    <w:rsid w:val="0090568D"/>
    <w:rsid w:val="009111BB"/>
    <w:rsid w:val="00927C5A"/>
    <w:rsid w:val="009336BE"/>
    <w:rsid w:val="0093523C"/>
    <w:rsid w:val="00943816"/>
    <w:rsid w:val="00945DFD"/>
    <w:rsid w:val="00947609"/>
    <w:rsid w:val="0095549C"/>
    <w:rsid w:val="00956578"/>
    <w:rsid w:val="00962B4B"/>
    <w:rsid w:val="00964E6F"/>
    <w:rsid w:val="00983B96"/>
    <w:rsid w:val="00990A97"/>
    <w:rsid w:val="009A3320"/>
    <w:rsid w:val="009A70D1"/>
    <w:rsid w:val="009A77B1"/>
    <w:rsid w:val="009B55C8"/>
    <w:rsid w:val="009C1FB2"/>
    <w:rsid w:val="009D2F1A"/>
    <w:rsid w:val="009F266C"/>
    <w:rsid w:val="009F4B08"/>
    <w:rsid w:val="009F7729"/>
    <w:rsid w:val="00A063B3"/>
    <w:rsid w:val="00A103B0"/>
    <w:rsid w:val="00A1240A"/>
    <w:rsid w:val="00A1471A"/>
    <w:rsid w:val="00A20D43"/>
    <w:rsid w:val="00A31714"/>
    <w:rsid w:val="00A41D39"/>
    <w:rsid w:val="00A533E3"/>
    <w:rsid w:val="00A554F7"/>
    <w:rsid w:val="00A5617A"/>
    <w:rsid w:val="00A60CCD"/>
    <w:rsid w:val="00A64D52"/>
    <w:rsid w:val="00A65CF5"/>
    <w:rsid w:val="00A715D7"/>
    <w:rsid w:val="00A75AA3"/>
    <w:rsid w:val="00A77606"/>
    <w:rsid w:val="00A82636"/>
    <w:rsid w:val="00A82F99"/>
    <w:rsid w:val="00A8407D"/>
    <w:rsid w:val="00A847FA"/>
    <w:rsid w:val="00A936A5"/>
    <w:rsid w:val="00A960D3"/>
    <w:rsid w:val="00AA1A9E"/>
    <w:rsid w:val="00AA3643"/>
    <w:rsid w:val="00AA45AC"/>
    <w:rsid w:val="00AA5388"/>
    <w:rsid w:val="00AB17C5"/>
    <w:rsid w:val="00AB69E9"/>
    <w:rsid w:val="00AC24FE"/>
    <w:rsid w:val="00AC4968"/>
    <w:rsid w:val="00AC7622"/>
    <w:rsid w:val="00AD4593"/>
    <w:rsid w:val="00AD6056"/>
    <w:rsid w:val="00AE1823"/>
    <w:rsid w:val="00AE4BFB"/>
    <w:rsid w:val="00AE632A"/>
    <w:rsid w:val="00AF3D63"/>
    <w:rsid w:val="00B02CDC"/>
    <w:rsid w:val="00B03445"/>
    <w:rsid w:val="00B13247"/>
    <w:rsid w:val="00B159E9"/>
    <w:rsid w:val="00B23B96"/>
    <w:rsid w:val="00B340CA"/>
    <w:rsid w:val="00B3680E"/>
    <w:rsid w:val="00B36E4C"/>
    <w:rsid w:val="00B36F8D"/>
    <w:rsid w:val="00B36F8F"/>
    <w:rsid w:val="00B40E5D"/>
    <w:rsid w:val="00B4166E"/>
    <w:rsid w:val="00B52818"/>
    <w:rsid w:val="00B537E9"/>
    <w:rsid w:val="00B62F2D"/>
    <w:rsid w:val="00B64275"/>
    <w:rsid w:val="00B672CC"/>
    <w:rsid w:val="00B70F5C"/>
    <w:rsid w:val="00B756A0"/>
    <w:rsid w:val="00B758F3"/>
    <w:rsid w:val="00B8082B"/>
    <w:rsid w:val="00B844B1"/>
    <w:rsid w:val="00B86CB8"/>
    <w:rsid w:val="00BA0D38"/>
    <w:rsid w:val="00BA7544"/>
    <w:rsid w:val="00BB0721"/>
    <w:rsid w:val="00BB3616"/>
    <w:rsid w:val="00BB56F6"/>
    <w:rsid w:val="00BC2BAF"/>
    <w:rsid w:val="00BD28FE"/>
    <w:rsid w:val="00BE2328"/>
    <w:rsid w:val="00BF0023"/>
    <w:rsid w:val="00BF3D2E"/>
    <w:rsid w:val="00C116E2"/>
    <w:rsid w:val="00C118A2"/>
    <w:rsid w:val="00C143D6"/>
    <w:rsid w:val="00C15FB2"/>
    <w:rsid w:val="00C1659C"/>
    <w:rsid w:val="00C17691"/>
    <w:rsid w:val="00C23C90"/>
    <w:rsid w:val="00C2548D"/>
    <w:rsid w:val="00C30055"/>
    <w:rsid w:val="00C32407"/>
    <w:rsid w:val="00C3254D"/>
    <w:rsid w:val="00C35A74"/>
    <w:rsid w:val="00C368F9"/>
    <w:rsid w:val="00C3749F"/>
    <w:rsid w:val="00C4128C"/>
    <w:rsid w:val="00C414BC"/>
    <w:rsid w:val="00C469EA"/>
    <w:rsid w:val="00C508C3"/>
    <w:rsid w:val="00C528C1"/>
    <w:rsid w:val="00C71E63"/>
    <w:rsid w:val="00C7606D"/>
    <w:rsid w:val="00C76B1B"/>
    <w:rsid w:val="00C77138"/>
    <w:rsid w:val="00C812C2"/>
    <w:rsid w:val="00C81758"/>
    <w:rsid w:val="00C85B76"/>
    <w:rsid w:val="00CA6C86"/>
    <w:rsid w:val="00CB0911"/>
    <w:rsid w:val="00CB0D4F"/>
    <w:rsid w:val="00CB2E60"/>
    <w:rsid w:val="00CC527E"/>
    <w:rsid w:val="00CD247E"/>
    <w:rsid w:val="00CD2A02"/>
    <w:rsid w:val="00CD4DC6"/>
    <w:rsid w:val="00CF278D"/>
    <w:rsid w:val="00CF41AF"/>
    <w:rsid w:val="00CF4697"/>
    <w:rsid w:val="00D021A6"/>
    <w:rsid w:val="00D12712"/>
    <w:rsid w:val="00D153D1"/>
    <w:rsid w:val="00D17C52"/>
    <w:rsid w:val="00D20EC7"/>
    <w:rsid w:val="00D23F4C"/>
    <w:rsid w:val="00D3416A"/>
    <w:rsid w:val="00D34228"/>
    <w:rsid w:val="00D42A97"/>
    <w:rsid w:val="00D43870"/>
    <w:rsid w:val="00D46849"/>
    <w:rsid w:val="00D53F81"/>
    <w:rsid w:val="00D66852"/>
    <w:rsid w:val="00D71148"/>
    <w:rsid w:val="00D7201D"/>
    <w:rsid w:val="00D74A98"/>
    <w:rsid w:val="00D801BF"/>
    <w:rsid w:val="00D82829"/>
    <w:rsid w:val="00D82C60"/>
    <w:rsid w:val="00D902B0"/>
    <w:rsid w:val="00D927D1"/>
    <w:rsid w:val="00DA3C8A"/>
    <w:rsid w:val="00DA4AAE"/>
    <w:rsid w:val="00DA560F"/>
    <w:rsid w:val="00DA7A61"/>
    <w:rsid w:val="00DB3143"/>
    <w:rsid w:val="00DC197A"/>
    <w:rsid w:val="00DC40EA"/>
    <w:rsid w:val="00DC61A5"/>
    <w:rsid w:val="00DD13A0"/>
    <w:rsid w:val="00DD3821"/>
    <w:rsid w:val="00DD44DE"/>
    <w:rsid w:val="00DD6D50"/>
    <w:rsid w:val="00DD7CB8"/>
    <w:rsid w:val="00DE6A87"/>
    <w:rsid w:val="00DF5DFF"/>
    <w:rsid w:val="00E00F21"/>
    <w:rsid w:val="00E03794"/>
    <w:rsid w:val="00E064C9"/>
    <w:rsid w:val="00E07709"/>
    <w:rsid w:val="00E11AB6"/>
    <w:rsid w:val="00E126C2"/>
    <w:rsid w:val="00E149E6"/>
    <w:rsid w:val="00E238F8"/>
    <w:rsid w:val="00E24807"/>
    <w:rsid w:val="00E276ED"/>
    <w:rsid w:val="00E32550"/>
    <w:rsid w:val="00E35672"/>
    <w:rsid w:val="00E40998"/>
    <w:rsid w:val="00E52B12"/>
    <w:rsid w:val="00E55BAA"/>
    <w:rsid w:val="00E6150C"/>
    <w:rsid w:val="00E71604"/>
    <w:rsid w:val="00E722E5"/>
    <w:rsid w:val="00E745B1"/>
    <w:rsid w:val="00E74E10"/>
    <w:rsid w:val="00E8150B"/>
    <w:rsid w:val="00E8168B"/>
    <w:rsid w:val="00E83902"/>
    <w:rsid w:val="00E85350"/>
    <w:rsid w:val="00E87EEC"/>
    <w:rsid w:val="00E90068"/>
    <w:rsid w:val="00E94FBC"/>
    <w:rsid w:val="00E97A14"/>
    <w:rsid w:val="00EA1F07"/>
    <w:rsid w:val="00EA230C"/>
    <w:rsid w:val="00EA29AF"/>
    <w:rsid w:val="00EA2EAC"/>
    <w:rsid w:val="00EA468E"/>
    <w:rsid w:val="00EA4753"/>
    <w:rsid w:val="00EA4EDD"/>
    <w:rsid w:val="00EA6A55"/>
    <w:rsid w:val="00EB0C79"/>
    <w:rsid w:val="00EB642E"/>
    <w:rsid w:val="00EC0185"/>
    <w:rsid w:val="00EC05C4"/>
    <w:rsid w:val="00EC07F3"/>
    <w:rsid w:val="00EC116E"/>
    <w:rsid w:val="00EC2409"/>
    <w:rsid w:val="00EC2B57"/>
    <w:rsid w:val="00EC3E6E"/>
    <w:rsid w:val="00EC4800"/>
    <w:rsid w:val="00ED0A6F"/>
    <w:rsid w:val="00ED1C46"/>
    <w:rsid w:val="00ED1D52"/>
    <w:rsid w:val="00ED2C81"/>
    <w:rsid w:val="00EE09E3"/>
    <w:rsid w:val="00EE589F"/>
    <w:rsid w:val="00EF0A90"/>
    <w:rsid w:val="00F01E71"/>
    <w:rsid w:val="00F10829"/>
    <w:rsid w:val="00F20077"/>
    <w:rsid w:val="00F20DFD"/>
    <w:rsid w:val="00F35B8E"/>
    <w:rsid w:val="00F40287"/>
    <w:rsid w:val="00F50030"/>
    <w:rsid w:val="00F516E3"/>
    <w:rsid w:val="00F53F19"/>
    <w:rsid w:val="00F541E7"/>
    <w:rsid w:val="00F56895"/>
    <w:rsid w:val="00F75668"/>
    <w:rsid w:val="00F75AC5"/>
    <w:rsid w:val="00F84814"/>
    <w:rsid w:val="00F86A96"/>
    <w:rsid w:val="00F90572"/>
    <w:rsid w:val="00FB0AF6"/>
    <w:rsid w:val="00FB411A"/>
    <w:rsid w:val="00FB766D"/>
    <w:rsid w:val="00FC0B48"/>
    <w:rsid w:val="00FD76AE"/>
    <w:rsid w:val="00FE2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77B70F"/>
  <w15:docId w15:val="{9D711F87-4BE9-422A-BFB1-956D83DF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de-DE"/>
    </w:rPr>
  </w:style>
  <w:style w:type="paragraph" w:styleId="Rubrik1">
    <w:name w:val="heading 1"/>
    <w:basedOn w:val="Normal"/>
    <w:next w:val="Normal"/>
    <w:qFormat/>
    <w:pPr>
      <w:keepNext/>
      <w:jc w:val="center"/>
      <w:outlineLvl w:val="0"/>
    </w:pPr>
    <w:rPr>
      <w:rFonts w:cs="Arial"/>
      <w:b/>
      <w:bCs/>
      <w:kern w:val="32"/>
      <w:sz w:val="20"/>
      <w:szCs w:val="32"/>
    </w:rPr>
  </w:style>
  <w:style w:type="paragraph" w:styleId="Rubrik2">
    <w:name w:val="heading 2"/>
    <w:basedOn w:val="Rubrik1"/>
    <w:next w:val="Normal"/>
    <w:qFormat/>
    <w:pPr>
      <w:spacing w:after="120"/>
      <w:outlineLvl w:val="1"/>
    </w:pPr>
    <w:rPr>
      <w:sz w:val="18"/>
    </w:rPr>
  </w:style>
  <w:style w:type="paragraph" w:styleId="Rubrik3">
    <w:name w:val="heading 3"/>
    <w:basedOn w:val="Normal"/>
    <w:next w:val="Normal"/>
    <w:qFormat/>
    <w:pPr>
      <w:keepNext/>
      <w:spacing w:before="240" w:after="60"/>
      <w:ind w:left="567"/>
      <w:outlineLvl w:val="2"/>
    </w:pPr>
    <w:rPr>
      <w:b/>
      <w:sz w:val="24"/>
    </w:rPr>
  </w:style>
  <w:style w:type="paragraph" w:styleId="Rubrik4">
    <w:name w:val="heading 4"/>
    <w:basedOn w:val="Normal"/>
    <w:next w:val="Normal"/>
    <w:qFormat/>
    <w:pPr>
      <w:keepNext/>
      <w:spacing w:before="240" w:after="60"/>
      <w:ind w:left="851"/>
      <w:outlineLvl w:val="3"/>
    </w:pPr>
    <w:rPr>
      <w:b/>
      <w:sz w:val="24"/>
    </w:rPr>
  </w:style>
  <w:style w:type="paragraph" w:styleId="Rubrik5">
    <w:name w:val="heading 5"/>
    <w:basedOn w:val="Normal"/>
    <w:next w:val="Normal"/>
    <w:qFormat/>
    <w:pPr>
      <w:spacing w:before="240" w:after="60"/>
      <w:ind w:left="1418"/>
      <w:outlineLvl w:val="4"/>
    </w:pPr>
  </w:style>
  <w:style w:type="paragraph" w:styleId="Rubrik6">
    <w:name w:val="heading 6"/>
    <w:basedOn w:val="Normal"/>
    <w:next w:val="Normal"/>
    <w:qFormat/>
    <w:pPr>
      <w:keepNext/>
      <w:spacing w:line="480" w:lineRule="auto"/>
      <w:outlineLvl w:val="5"/>
    </w:pPr>
    <w:rPr>
      <w:rFonts w:ascii="Times New Roman" w:hAnsi="Times New Roman"/>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etreff">
    <w:name w:val="Betreff"/>
    <w:basedOn w:val="Normal"/>
    <w:rPr>
      <w:b/>
    </w:rPr>
  </w:style>
  <w:style w:type="paragraph" w:customStyle="1" w:styleId="BlickfangEinrck">
    <w:name w:val="BlickfangEinrück"/>
    <w:basedOn w:val="Normal"/>
    <w:pPr>
      <w:spacing w:after="120"/>
      <w:ind w:left="851" w:right="1701" w:hanging="284"/>
    </w:pPr>
  </w:style>
  <w:style w:type="paragraph" w:customStyle="1" w:styleId="Adresse">
    <w:name w:val="Adresse"/>
    <w:basedOn w:val="Normal"/>
    <w:pPr>
      <w:tabs>
        <w:tab w:val="left" w:pos="7173"/>
        <w:tab w:val="left" w:pos="8647"/>
      </w:tabs>
    </w:pPr>
  </w:style>
  <w:style w:type="paragraph" w:customStyle="1" w:styleId="zahlung">
    <w:name w:val="zahlung"/>
    <w:basedOn w:val="Normal"/>
    <w:pPr>
      <w:tabs>
        <w:tab w:val="left" w:pos="680"/>
        <w:tab w:val="left" w:pos="4176"/>
        <w:tab w:val="left" w:pos="7632"/>
        <w:tab w:val="left" w:pos="9216"/>
      </w:tabs>
      <w:ind w:left="680" w:right="2268" w:hanging="680"/>
    </w:pPr>
  </w:style>
  <w:style w:type="paragraph" w:styleId="Numreradlista3">
    <w:name w:val="List Number 3"/>
    <w:basedOn w:val="Normal"/>
    <w:pPr>
      <w:ind w:left="849" w:hanging="283"/>
    </w:pPr>
  </w:style>
  <w:style w:type="paragraph" w:customStyle="1" w:styleId="Blickfang">
    <w:name w:val="Blickfang"/>
    <w:basedOn w:val="Normal"/>
    <w:pPr>
      <w:ind w:left="283" w:hanging="283"/>
    </w:pPr>
  </w:style>
  <w:style w:type="paragraph" w:customStyle="1" w:styleId="Blickfangfett">
    <w:name w:val="Blickfang fett"/>
    <w:basedOn w:val="Blickfang"/>
    <w:rPr>
      <w:b/>
    </w:rPr>
  </w:style>
  <w:style w:type="paragraph" w:customStyle="1" w:styleId="Standardeinrck">
    <w:name w:val="Standard einrück"/>
    <w:basedOn w:val="Normal"/>
    <w:pPr>
      <w:tabs>
        <w:tab w:val="left" w:pos="567"/>
        <w:tab w:val="left" w:pos="1701"/>
      </w:tabs>
      <w:ind w:left="284"/>
    </w:pPr>
  </w:style>
  <w:style w:type="paragraph" w:styleId="Punktlista">
    <w:name w:val="List Bullet"/>
    <w:basedOn w:val="Normal"/>
    <w:autoRedefine/>
    <w:pPr>
      <w:spacing w:before="60" w:after="20"/>
      <w:ind w:left="181" w:hanging="181"/>
    </w:pPr>
    <w:rPr>
      <w:b/>
      <w:sz w:val="16"/>
      <w:lang w:val="it-IT"/>
    </w:rPr>
  </w:style>
  <w:style w:type="paragraph" w:styleId="Brdtext">
    <w:name w:val="Body Text"/>
    <w:basedOn w:val="Normal"/>
    <w:link w:val="BrdtextChar"/>
    <w:pPr>
      <w:jc w:val="both"/>
    </w:pPr>
    <w:rPr>
      <w:sz w:val="12"/>
    </w:rPr>
  </w:style>
  <w:style w:type="paragraph" w:styleId="Brdtext2">
    <w:name w:val="Body Text 2"/>
    <w:basedOn w:val="Brdtext"/>
    <w:pPr>
      <w:ind w:left="142" w:hanging="142"/>
    </w:pPr>
    <w:rPr>
      <w:lang w:val="it-IT"/>
    </w:rPr>
  </w:style>
  <w:style w:type="paragraph" w:styleId="Brdtext3">
    <w:name w:val="Body Text 3"/>
    <w:basedOn w:val="Brdtext2"/>
    <w:pPr>
      <w:ind w:left="284"/>
    </w:pPr>
    <w:rPr>
      <w:szCs w:val="16"/>
    </w:r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customStyle="1" w:styleId="Formatvorlage1">
    <w:name w:val="Formatvorlage1"/>
    <w:basedOn w:val="Normal"/>
    <w:rPr>
      <w:szCs w:val="22"/>
    </w:rPr>
  </w:style>
  <w:style w:type="character" w:styleId="Hyperlnk">
    <w:name w:val="Hyperlink"/>
    <w:rPr>
      <w:color w:val="0000FF"/>
      <w:u w:val="single"/>
    </w:rPr>
  </w:style>
  <w:style w:type="character" w:styleId="AnvndHyperlnk">
    <w:name w:val="FollowedHyperlink"/>
    <w:rPr>
      <w:color w:val="800080"/>
      <w:u w:val="single"/>
    </w:rPr>
  </w:style>
  <w:style w:type="character" w:styleId="Sidnummer">
    <w:name w:val="page number"/>
    <w:basedOn w:val="Standardstycketeckensnitt"/>
  </w:style>
  <w:style w:type="paragraph" w:styleId="Brdtextmedindrag">
    <w:name w:val="Body Text Indent"/>
    <w:basedOn w:val="Normal"/>
    <w:pPr>
      <w:spacing w:line="480" w:lineRule="auto"/>
      <w:ind w:firstLine="720"/>
    </w:pPr>
    <w:rPr>
      <w:rFonts w:ascii="Times New Roman" w:eastAsia="Times" w:hAnsi="Times New Roman"/>
      <w:sz w:val="24"/>
      <w:szCs w:val="20"/>
      <w:lang w:eastAsia="en-US"/>
    </w:rPr>
  </w:style>
  <w:style w:type="paragraph" w:styleId="Brdtextmedindrag2">
    <w:name w:val="Body Text Indent 2"/>
    <w:basedOn w:val="Normal"/>
    <w:pPr>
      <w:spacing w:line="480" w:lineRule="auto"/>
      <w:ind w:firstLine="720"/>
      <w:jc w:val="both"/>
    </w:pPr>
    <w:rPr>
      <w:rFonts w:ascii="Times New Roman" w:hAnsi="Times New Roman"/>
      <w:sz w:val="24"/>
    </w:rPr>
  </w:style>
  <w:style w:type="paragraph" w:styleId="Brdtextmedindrag3">
    <w:name w:val="Body Text Indent 3"/>
    <w:basedOn w:val="Normal"/>
    <w:pPr>
      <w:spacing w:line="480" w:lineRule="auto"/>
      <w:ind w:firstLine="720"/>
      <w:jc w:val="both"/>
    </w:pPr>
    <w:rPr>
      <w:rFonts w:ascii="Times New Roman" w:hAnsi="Times New Roman"/>
    </w:rPr>
  </w:style>
  <w:style w:type="character" w:customStyle="1" w:styleId="UnresolvedMention1">
    <w:name w:val="Unresolved Mention1"/>
    <w:uiPriority w:val="99"/>
    <w:semiHidden/>
    <w:unhideWhenUsed/>
    <w:rsid w:val="00146DA8"/>
    <w:rPr>
      <w:color w:val="808080"/>
      <w:shd w:val="clear" w:color="auto" w:fill="E6E6E6"/>
    </w:rPr>
  </w:style>
  <w:style w:type="character" w:customStyle="1" w:styleId="BrdtextChar">
    <w:name w:val="Brödtext Char"/>
    <w:link w:val="Brdtext"/>
    <w:rsid w:val="005F0C6C"/>
    <w:rPr>
      <w:rFonts w:ascii="Arial" w:hAnsi="Arial"/>
      <w:sz w:val="12"/>
      <w:szCs w:val="24"/>
      <w:lang w:eastAsia="de-DE"/>
    </w:rPr>
  </w:style>
  <w:style w:type="paragraph" w:customStyle="1" w:styleId="ingress">
    <w:name w:val="ingress"/>
    <w:basedOn w:val="Normal"/>
    <w:rsid w:val="00CB2E60"/>
    <w:pPr>
      <w:spacing w:before="100" w:beforeAutospacing="1" w:after="100" w:afterAutospacing="1"/>
    </w:pPr>
    <w:rPr>
      <w:rFonts w:ascii="Times New Roman" w:hAnsi="Times New Roman"/>
      <w:sz w:val="24"/>
      <w:lang w:eastAsia="en-GB"/>
    </w:rPr>
  </w:style>
  <w:style w:type="paragraph" w:styleId="Normalwebb">
    <w:name w:val="Normal (Web)"/>
    <w:basedOn w:val="Normal"/>
    <w:uiPriority w:val="99"/>
    <w:unhideWhenUsed/>
    <w:rsid w:val="008811BD"/>
    <w:pPr>
      <w:spacing w:before="100" w:beforeAutospacing="1" w:after="100" w:afterAutospacing="1"/>
    </w:pPr>
    <w:rPr>
      <w:rFonts w:ascii="Times New Roman" w:hAnsi="Times New Roman"/>
      <w:sz w:val="24"/>
      <w:lang w:eastAsia="en-GB"/>
    </w:rPr>
  </w:style>
  <w:style w:type="paragraph" w:styleId="Liststycke">
    <w:name w:val="List Paragraph"/>
    <w:basedOn w:val="Normal"/>
    <w:uiPriority w:val="34"/>
    <w:qFormat/>
    <w:rsid w:val="00136136"/>
    <w:pPr>
      <w:spacing w:after="200" w:line="276" w:lineRule="auto"/>
      <w:ind w:left="720"/>
      <w:contextualSpacing/>
    </w:pPr>
    <w:rPr>
      <w:rFonts w:ascii="Calibri" w:eastAsia="Calibri" w:hAnsi="Calibri"/>
      <w:szCs w:val="22"/>
      <w:lang w:eastAsia="en-US"/>
    </w:rPr>
  </w:style>
  <w:style w:type="character" w:customStyle="1" w:styleId="background-details">
    <w:name w:val="background-details"/>
    <w:rsid w:val="00096ED8"/>
  </w:style>
  <w:style w:type="paragraph" w:styleId="Ballongtext">
    <w:name w:val="Balloon Text"/>
    <w:basedOn w:val="Normal"/>
    <w:link w:val="BallongtextChar"/>
    <w:uiPriority w:val="99"/>
    <w:semiHidden/>
    <w:unhideWhenUsed/>
    <w:rsid w:val="00BB0721"/>
    <w:rPr>
      <w:rFonts w:ascii="Segoe UI" w:hAnsi="Segoe UI" w:cs="Segoe UI"/>
      <w:sz w:val="18"/>
      <w:szCs w:val="18"/>
    </w:rPr>
  </w:style>
  <w:style w:type="character" w:customStyle="1" w:styleId="BallongtextChar">
    <w:name w:val="Ballongtext Char"/>
    <w:link w:val="Ballongtext"/>
    <w:uiPriority w:val="99"/>
    <w:semiHidden/>
    <w:rsid w:val="00BB0721"/>
    <w:rPr>
      <w:rFonts w:ascii="Segoe UI" w:hAnsi="Segoe UI" w:cs="Segoe UI"/>
      <w:sz w:val="18"/>
      <w:szCs w:val="18"/>
      <w:lang w:val="en-GB" w:eastAsia="de-DE"/>
    </w:rPr>
  </w:style>
  <w:style w:type="character" w:styleId="Kommentarsreferens">
    <w:name w:val="annotation reference"/>
    <w:basedOn w:val="Standardstycketeckensnitt"/>
    <w:uiPriority w:val="99"/>
    <w:semiHidden/>
    <w:unhideWhenUsed/>
    <w:rsid w:val="00B62F2D"/>
    <w:rPr>
      <w:sz w:val="16"/>
      <w:szCs w:val="16"/>
    </w:rPr>
  </w:style>
  <w:style w:type="paragraph" w:styleId="Kommentarer">
    <w:name w:val="annotation text"/>
    <w:basedOn w:val="Normal"/>
    <w:link w:val="KommentarerChar"/>
    <w:uiPriority w:val="99"/>
    <w:semiHidden/>
    <w:unhideWhenUsed/>
    <w:rsid w:val="00B62F2D"/>
    <w:rPr>
      <w:sz w:val="20"/>
      <w:szCs w:val="20"/>
    </w:rPr>
  </w:style>
  <w:style w:type="character" w:customStyle="1" w:styleId="KommentarerChar">
    <w:name w:val="Kommentarer Char"/>
    <w:basedOn w:val="Standardstycketeckensnitt"/>
    <w:link w:val="Kommentarer"/>
    <w:uiPriority w:val="99"/>
    <w:semiHidden/>
    <w:rsid w:val="00B62F2D"/>
    <w:rPr>
      <w:rFonts w:ascii="Arial" w:hAnsi="Arial"/>
      <w:lang w:eastAsia="de-DE"/>
    </w:rPr>
  </w:style>
  <w:style w:type="paragraph" w:styleId="Kommentarsmne">
    <w:name w:val="annotation subject"/>
    <w:basedOn w:val="Kommentarer"/>
    <w:next w:val="Kommentarer"/>
    <w:link w:val="KommentarsmneChar"/>
    <w:uiPriority w:val="99"/>
    <w:semiHidden/>
    <w:unhideWhenUsed/>
    <w:rsid w:val="00B62F2D"/>
    <w:rPr>
      <w:b/>
      <w:bCs/>
    </w:rPr>
  </w:style>
  <w:style w:type="character" w:customStyle="1" w:styleId="KommentarsmneChar">
    <w:name w:val="Kommentarsämne Char"/>
    <w:basedOn w:val="KommentarerChar"/>
    <w:link w:val="Kommentarsmne"/>
    <w:uiPriority w:val="99"/>
    <w:semiHidden/>
    <w:rsid w:val="00B62F2D"/>
    <w:rPr>
      <w:rFonts w:ascii="Arial" w:hAnsi="Arial"/>
      <w:b/>
      <w:bCs/>
      <w:lang w:eastAsia="de-DE"/>
    </w:rPr>
  </w:style>
  <w:style w:type="character" w:customStyle="1" w:styleId="gd">
    <w:name w:val="gd"/>
    <w:basedOn w:val="Standardstycketeckensnitt"/>
    <w:rsid w:val="00343A22"/>
  </w:style>
  <w:style w:type="character" w:styleId="Betoning">
    <w:name w:val="Emphasis"/>
    <w:basedOn w:val="Standardstycketeckensnitt"/>
    <w:uiPriority w:val="20"/>
    <w:qFormat/>
    <w:rsid w:val="00821774"/>
    <w:rPr>
      <w:i/>
      <w:iCs/>
    </w:rPr>
  </w:style>
  <w:style w:type="character" w:customStyle="1" w:styleId="s1">
    <w:name w:val="s1"/>
    <w:basedOn w:val="Standardstycketeckensnitt"/>
    <w:rsid w:val="00C7606D"/>
  </w:style>
  <w:style w:type="character" w:customStyle="1" w:styleId="hscoswrapper">
    <w:name w:val="hs_cos_wrapper"/>
    <w:basedOn w:val="Standardstycketeckensnitt"/>
    <w:rsid w:val="00C7606D"/>
  </w:style>
  <w:style w:type="character" w:customStyle="1" w:styleId="mobile-oversized">
    <w:name w:val="mobile-oversized"/>
    <w:basedOn w:val="Standardstycketeckensnitt"/>
    <w:rsid w:val="00D7201D"/>
  </w:style>
  <w:style w:type="paragraph" w:styleId="Revision">
    <w:name w:val="Revision"/>
    <w:hidden/>
    <w:uiPriority w:val="99"/>
    <w:semiHidden/>
    <w:rsid w:val="00626D56"/>
    <w:rPr>
      <w:rFonts w:ascii="Arial" w:hAnsi="Arial"/>
      <w:sz w:val="22"/>
      <w:szCs w:val="24"/>
      <w:lang w:eastAsia="de-DE"/>
    </w:rPr>
  </w:style>
  <w:style w:type="paragraph" w:styleId="HTML-frformaterad">
    <w:name w:val="HTML Preformatted"/>
    <w:basedOn w:val="Normal"/>
    <w:link w:val="HTML-frformateradChar"/>
    <w:uiPriority w:val="99"/>
    <w:semiHidden/>
    <w:unhideWhenUsed/>
    <w:rsid w:val="00626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v-SE" w:eastAsia="sv-SE"/>
    </w:rPr>
  </w:style>
  <w:style w:type="character" w:customStyle="1" w:styleId="HTML-frformateradChar">
    <w:name w:val="HTML - förformaterad Char"/>
    <w:basedOn w:val="Standardstycketeckensnitt"/>
    <w:link w:val="HTML-frformaterad"/>
    <w:uiPriority w:val="99"/>
    <w:semiHidden/>
    <w:rsid w:val="00626D56"/>
    <w:rPr>
      <w:rFonts w:ascii="Courier New" w:hAnsi="Courier New" w:cs="Courier New"/>
      <w:lang w:val="sv-SE" w:eastAsia="sv-SE"/>
    </w:rPr>
  </w:style>
  <w:style w:type="character" w:customStyle="1" w:styleId="SidhuvudChar">
    <w:name w:val="Sidhuvud Char"/>
    <w:basedOn w:val="Standardstycketeckensnitt"/>
    <w:link w:val="Sidhuvud"/>
    <w:uiPriority w:val="99"/>
    <w:rsid w:val="008F2B9A"/>
    <w:rPr>
      <w:rFonts w:ascii="Arial" w:hAnsi="Arial"/>
      <w:sz w:val="22"/>
      <w:szCs w:val="24"/>
      <w:lang w:eastAsia="de-DE"/>
    </w:rPr>
  </w:style>
  <w:style w:type="character" w:customStyle="1" w:styleId="SidfotChar">
    <w:name w:val="Sidfot Char"/>
    <w:basedOn w:val="Standardstycketeckensnitt"/>
    <w:link w:val="Sidfot"/>
    <w:uiPriority w:val="99"/>
    <w:rsid w:val="008F2B9A"/>
    <w:rPr>
      <w:rFonts w:ascii="Arial" w:hAnsi="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412">
      <w:bodyDiv w:val="1"/>
      <w:marLeft w:val="0"/>
      <w:marRight w:val="0"/>
      <w:marTop w:val="0"/>
      <w:marBottom w:val="0"/>
      <w:divBdr>
        <w:top w:val="none" w:sz="0" w:space="0" w:color="auto"/>
        <w:left w:val="none" w:sz="0" w:space="0" w:color="auto"/>
        <w:bottom w:val="none" w:sz="0" w:space="0" w:color="auto"/>
        <w:right w:val="none" w:sz="0" w:space="0" w:color="auto"/>
      </w:divBdr>
    </w:div>
    <w:div w:id="637031091">
      <w:bodyDiv w:val="1"/>
      <w:marLeft w:val="0"/>
      <w:marRight w:val="0"/>
      <w:marTop w:val="0"/>
      <w:marBottom w:val="0"/>
      <w:divBdr>
        <w:top w:val="none" w:sz="0" w:space="0" w:color="auto"/>
        <w:left w:val="none" w:sz="0" w:space="0" w:color="auto"/>
        <w:bottom w:val="none" w:sz="0" w:space="0" w:color="auto"/>
        <w:right w:val="none" w:sz="0" w:space="0" w:color="auto"/>
      </w:divBdr>
    </w:div>
    <w:div w:id="1426851041">
      <w:bodyDiv w:val="1"/>
      <w:marLeft w:val="0"/>
      <w:marRight w:val="0"/>
      <w:marTop w:val="0"/>
      <w:marBottom w:val="0"/>
      <w:divBdr>
        <w:top w:val="none" w:sz="0" w:space="0" w:color="auto"/>
        <w:left w:val="none" w:sz="0" w:space="0" w:color="auto"/>
        <w:bottom w:val="none" w:sz="0" w:space="0" w:color="auto"/>
        <w:right w:val="none" w:sz="0" w:space="0" w:color="auto"/>
      </w:divBdr>
    </w:div>
    <w:div w:id="1941063198">
      <w:bodyDiv w:val="1"/>
      <w:marLeft w:val="0"/>
      <w:marRight w:val="0"/>
      <w:marTop w:val="0"/>
      <w:marBottom w:val="0"/>
      <w:divBdr>
        <w:top w:val="none" w:sz="0" w:space="0" w:color="auto"/>
        <w:left w:val="none" w:sz="0" w:space="0" w:color="auto"/>
        <w:bottom w:val="none" w:sz="0" w:space="0" w:color="auto"/>
        <w:right w:val="none" w:sz="0" w:space="0" w:color="auto"/>
      </w:divBdr>
    </w:div>
    <w:div w:id="21091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mas@teba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864</Words>
  <Characters>4675</Characters>
  <Application>Microsoft Office Word</Application>
  <DocSecurity>0</DocSecurity>
  <Lines>38</Lines>
  <Paragraphs>11</Paragraphs>
  <ScaleCrop>false</ScaleCrop>
  <HeadingPairs>
    <vt:vector size="8" baseType="variant">
      <vt:variant>
        <vt:lpstr>Rubrik</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FOOTNOTE TO EDITORS</vt:lpstr>
      <vt:lpstr>FOOTNOTE TO EDITORS</vt:lpstr>
      <vt:lpstr>FOOTNOTE TO EDITORS</vt:lpstr>
      <vt:lpstr>FOOTNOTE TO EDITORS</vt:lpstr>
    </vt:vector>
  </TitlesOfParts>
  <Company>Monforts</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TO EDITORS</dc:title>
  <dc:creator>Cleuvers</dc:creator>
  <cp:lastModifiedBy>Holmqvist, Teresia</cp:lastModifiedBy>
  <cp:revision>3</cp:revision>
  <cp:lastPrinted>2019-10-03T06:16:00Z</cp:lastPrinted>
  <dcterms:created xsi:type="dcterms:W3CDTF">2020-02-10T09:18:00Z</dcterms:created>
  <dcterms:modified xsi:type="dcterms:W3CDTF">2020-02-10T09:27:00Z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097e6d2e-193d-48a2-bb2f-094632b26fe3</vt:lpwstr>
  </property>
</Properties>
</file>